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F6" w:rsidRPr="00F848F6" w:rsidRDefault="00F848F6" w:rsidP="00F848F6">
      <w:pPr>
        <w:ind w:left="4820"/>
        <w:jc w:val="both"/>
        <w:outlineLvl w:val="0"/>
      </w:pPr>
      <w:r w:rsidRPr="00F848F6">
        <w:t>УТВЕРЖДАЮ</w:t>
      </w:r>
    </w:p>
    <w:p w:rsidR="00F848F6" w:rsidRPr="00F848F6" w:rsidRDefault="00F848F6" w:rsidP="00F848F6">
      <w:pPr>
        <w:ind w:left="4820"/>
        <w:jc w:val="both"/>
      </w:pPr>
      <w:r w:rsidRPr="00F848F6"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F848F6" w:rsidRPr="00F848F6" w:rsidRDefault="00F848F6" w:rsidP="00F848F6">
      <w:pPr>
        <w:tabs>
          <w:tab w:val="left" w:leader="underscore" w:pos="6960"/>
        </w:tabs>
        <w:ind w:left="4820"/>
        <w:jc w:val="both"/>
      </w:pPr>
    </w:p>
    <w:p w:rsidR="00F848F6" w:rsidRPr="00F848F6" w:rsidRDefault="00C02B0A" w:rsidP="00F848F6">
      <w:pPr>
        <w:tabs>
          <w:tab w:val="left" w:leader="underscore" w:pos="6960"/>
        </w:tabs>
        <w:ind w:left="4820"/>
        <w:jc w:val="both"/>
      </w:pPr>
      <w:r>
        <w:t xml:space="preserve">                                           </w:t>
      </w:r>
      <w:r w:rsidR="00F848F6" w:rsidRPr="00F848F6">
        <w:t xml:space="preserve">     Е.А. Белоусова</w:t>
      </w: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</w:pP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>Должностной регламент</w:t>
      </w:r>
    </w:p>
    <w:p w:rsidR="00FD46E9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федерального государственного гражданского служащего,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замещающего должность главного специалиста-эксперта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отдела организации и обеспечения деятельности </w:t>
      </w:r>
    </w:p>
    <w:p w:rsidR="00F848F6" w:rsidRPr="00F848F6" w:rsidRDefault="00F848F6" w:rsidP="00F848F6">
      <w:pPr>
        <w:ind w:firstLine="426"/>
        <w:jc w:val="center"/>
        <w:rPr>
          <w:b/>
        </w:rPr>
      </w:pPr>
      <w:r w:rsidRPr="00F848F6">
        <w:rPr>
          <w:b/>
        </w:rPr>
        <w:t xml:space="preserve">Управления Роспотребнадзора по Кировской области </w:t>
      </w:r>
    </w:p>
    <w:p w:rsidR="00F848F6" w:rsidRPr="00F848F6" w:rsidRDefault="00F848F6" w:rsidP="00F848F6">
      <w:pPr>
        <w:tabs>
          <w:tab w:val="left" w:leader="underscore" w:pos="6005"/>
          <w:tab w:val="left" w:leader="underscore" w:pos="7958"/>
        </w:tabs>
        <w:ind w:firstLine="426"/>
        <w:jc w:val="center"/>
        <w:rPr>
          <w:b/>
        </w:rPr>
      </w:pPr>
    </w:p>
    <w:p w:rsidR="00F848F6" w:rsidRPr="00F848F6" w:rsidRDefault="00F848F6" w:rsidP="00F848F6">
      <w:pPr>
        <w:ind w:firstLine="426"/>
        <w:jc w:val="center"/>
      </w:pPr>
      <w:r w:rsidRPr="00F848F6">
        <w:t>I. Общие положения</w:t>
      </w:r>
    </w:p>
    <w:p w:rsidR="00F848F6" w:rsidRPr="00F848F6" w:rsidRDefault="00F848F6" w:rsidP="00F848F6">
      <w:pPr>
        <w:tabs>
          <w:tab w:val="left" w:pos="1344"/>
        </w:tabs>
        <w:ind w:firstLine="426"/>
        <w:jc w:val="both"/>
      </w:pPr>
      <w:r w:rsidRPr="00F848F6">
        <w:t>1.1. Должность федеральной государственной гражданской службы (далее - гражданская служба)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>Управления Федеральной службы по надзору в сфере зашиты прав потребителей и благополучия человека по Кировской области (далее – Управление) относится к «старшей» группе должностей гражданской службы категории «специалисты».</w:t>
      </w:r>
    </w:p>
    <w:p w:rsidR="00F848F6" w:rsidRPr="00F848F6" w:rsidRDefault="00F848F6" w:rsidP="00F848F6">
      <w:pPr>
        <w:tabs>
          <w:tab w:val="left" w:leader="underscore" w:pos="8530"/>
        </w:tabs>
        <w:ind w:firstLine="426"/>
        <w:jc w:val="both"/>
      </w:pPr>
      <w:r w:rsidRPr="00F848F6">
        <w:t>Регистрационный номер (код) должности – 11-3-4-060.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1.2. 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F848F6">
        <w:rPr>
          <w:bCs/>
        </w:rPr>
        <w:t>Регулирование здравоохранения и санитарно-эпидемиологического благополучия.</w:t>
      </w:r>
    </w:p>
    <w:p w:rsidR="00F848F6" w:rsidRPr="00F848F6" w:rsidRDefault="00F848F6" w:rsidP="00F848F6">
      <w:pPr>
        <w:tabs>
          <w:tab w:val="left" w:pos="1378"/>
          <w:tab w:val="left" w:leader="underscore" w:pos="6946"/>
        </w:tabs>
        <w:ind w:firstLine="426"/>
        <w:jc w:val="both"/>
      </w:pPr>
      <w:r w:rsidRPr="00F848F6">
        <w:t>1.3. Вид профессиональной служебной деятельности гражданского служащего: организация и обеспечение деятельности Управления.</w:t>
      </w:r>
    </w:p>
    <w:p w:rsidR="00F848F6" w:rsidRPr="00F848F6" w:rsidRDefault="00F848F6" w:rsidP="00F848F6">
      <w:pPr>
        <w:tabs>
          <w:tab w:val="left" w:pos="1321"/>
        </w:tabs>
        <w:ind w:firstLine="426"/>
        <w:jc w:val="both"/>
      </w:pPr>
      <w:r w:rsidRPr="00F848F6">
        <w:t>1.4. Назначение на должность главного специалиста-эксперта отдела организации и обеспечения деятельности Управления Роспотребнадзора по Кировской области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F848F6" w:rsidRPr="00F848F6" w:rsidRDefault="00F848F6" w:rsidP="00F848F6">
      <w:pPr>
        <w:tabs>
          <w:tab w:val="left" w:pos="900"/>
          <w:tab w:val="left" w:pos="8156"/>
        </w:tabs>
        <w:ind w:firstLine="426"/>
        <w:jc w:val="both"/>
      </w:pPr>
      <w:r w:rsidRPr="00F848F6">
        <w:t>1.5. Главный специалист-эксперт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 xml:space="preserve">Управления Роспотребнадзора по Кировской области непосредственно подчиняется  начальнику отдела организации и обеспечения деятельности Управления, руководителю Управления, либо лицу, исполняющему его обязанности, </w:t>
      </w:r>
      <w:r w:rsidRPr="00F848F6">
        <w:rPr>
          <w:bCs/>
        </w:rPr>
        <w:t>заместителю руководителя Управления, курирующему данное направление деятельности</w:t>
      </w:r>
      <w:r w:rsidRPr="00F848F6">
        <w:t>.</w:t>
      </w:r>
    </w:p>
    <w:p w:rsidR="00F848F6" w:rsidRPr="00F848F6" w:rsidRDefault="00F848F6" w:rsidP="00F848F6">
      <w:pPr>
        <w:tabs>
          <w:tab w:val="left" w:pos="1260"/>
          <w:tab w:val="left" w:pos="1800"/>
          <w:tab w:val="left" w:pos="2700"/>
          <w:tab w:val="left" w:pos="8338"/>
        </w:tabs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II. Квалификационные требования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2.1. </w:t>
      </w:r>
      <w:proofErr w:type="gramStart"/>
      <w:r w:rsidRPr="00F848F6"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для замещения должности главного специалиста-эксперта отдела организации и обеспечения деятельности Управления Роспотребнадзора по Кировской области устанавливаются следующие квалификационные требования.</w:t>
      </w:r>
      <w:proofErr w:type="gramEnd"/>
    </w:p>
    <w:p w:rsidR="00F848F6" w:rsidRPr="00F848F6" w:rsidRDefault="00F848F6" w:rsidP="00F848F6">
      <w:pPr>
        <w:tabs>
          <w:tab w:val="left" w:pos="1225"/>
        </w:tabs>
        <w:ind w:firstLine="426"/>
        <w:jc w:val="both"/>
      </w:pPr>
      <w:r w:rsidRPr="00F848F6">
        <w:t>2.2. Базовые квалификационные требования.</w:t>
      </w:r>
    </w:p>
    <w:p w:rsidR="00F848F6" w:rsidRPr="00F848F6" w:rsidRDefault="00F848F6" w:rsidP="00F848F6">
      <w:pPr>
        <w:ind w:firstLine="426"/>
        <w:jc w:val="both"/>
      </w:pPr>
      <w:r w:rsidRPr="00F848F6">
        <w:t>2.2.1. Гражданский служащий, замещающий должность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>Управления Роспотребнадзора по Кировской области, должен иметь высшее профессиональное образование по специальностям, соответствующим функциям и конкретным задачам, возложенным на отдел.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lastRenderedPageBreak/>
        <w:t>2.2.2. Для замещения должности главного специалиста-эксперта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>Управления Роспотребнадзора по Кировской области не установлено требований к стажу гражданской службы или работы по специальности, направлению подготовки.</w:t>
      </w:r>
    </w:p>
    <w:p w:rsidR="00F848F6" w:rsidRPr="00F848F6" w:rsidRDefault="00F848F6" w:rsidP="00F848F6">
      <w:pPr>
        <w:tabs>
          <w:tab w:val="left" w:pos="1436"/>
        </w:tabs>
        <w:ind w:firstLine="426"/>
        <w:jc w:val="both"/>
      </w:pPr>
      <w:r w:rsidRPr="00F848F6">
        <w:t>2.2.3.Базовые знания:</w:t>
      </w:r>
    </w:p>
    <w:p w:rsidR="00F848F6" w:rsidRPr="00F848F6" w:rsidRDefault="00F848F6" w:rsidP="00F848F6">
      <w:pPr>
        <w:ind w:firstLine="426"/>
        <w:jc w:val="both"/>
      </w:pPr>
      <w:r w:rsidRPr="00F848F6">
        <w:t>знание государственного языка Российской Федерации (русского языка);</w:t>
      </w:r>
    </w:p>
    <w:p w:rsidR="00F848F6" w:rsidRPr="00F848F6" w:rsidRDefault="00F848F6" w:rsidP="00F848F6">
      <w:pPr>
        <w:ind w:firstLine="426"/>
        <w:jc w:val="both"/>
      </w:pPr>
      <w:r w:rsidRPr="00F848F6"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848F6" w:rsidRPr="00F848F6" w:rsidRDefault="00F848F6" w:rsidP="00F848F6">
      <w:pPr>
        <w:ind w:firstLine="426"/>
        <w:jc w:val="both"/>
      </w:pPr>
      <w:r w:rsidRPr="00F848F6">
        <w:t>знания в области информационно-коммуникационных технологий;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rPr>
          <w:bCs/>
          <w:color w:val="000000"/>
        </w:rPr>
        <w:t xml:space="preserve">знания </w:t>
      </w:r>
      <w:r w:rsidRPr="00F848F6">
        <w:t xml:space="preserve"> иных нормативных правовых актов в рамках компетенции Роспотребнадзора,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аппаратного и программного обеспечения;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возможностей межведомственного документооборота, общих вопросов информационной безопасности;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 xml:space="preserve">знание основ организации прохождения государственной гражданской службы; </w:t>
      </w:r>
    </w:p>
    <w:p w:rsidR="00F848F6" w:rsidRPr="00F848F6" w:rsidRDefault="00F848F6" w:rsidP="00F848F6">
      <w:pPr>
        <w:autoSpaceDE w:val="0"/>
        <w:autoSpaceDN w:val="0"/>
        <w:adjustRightInd w:val="0"/>
        <w:ind w:firstLine="426"/>
        <w:jc w:val="both"/>
      </w:pPr>
      <w:r w:rsidRPr="00F848F6">
        <w:t>знание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F848F6" w:rsidRPr="00F848F6" w:rsidRDefault="00F848F6" w:rsidP="00F848F6">
      <w:pPr>
        <w:tabs>
          <w:tab w:val="left" w:pos="1436"/>
        </w:tabs>
        <w:ind w:firstLine="426"/>
        <w:jc w:val="both"/>
      </w:pPr>
      <w:r w:rsidRPr="00F848F6">
        <w:t>2.2.4. Базовые умения: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этику делового общения;</w:t>
      </w:r>
    </w:p>
    <w:p w:rsidR="00F848F6" w:rsidRPr="00F848F6" w:rsidRDefault="00F848F6" w:rsidP="00F848F6">
      <w:pPr>
        <w:ind w:firstLine="426"/>
        <w:jc w:val="both"/>
      </w:pPr>
      <w:r w:rsidRPr="00F848F6">
        <w:t>планировать и рационально использовать рабочее время; коммуникативные умения;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F848F6" w:rsidRPr="00F848F6" w:rsidRDefault="00F848F6" w:rsidP="00F848F6">
      <w:pPr>
        <w:ind w:firstLine="426"/>
        <w:jc w:val="both"/>
      </w:pPr>
      <w:r w:rsidRPr="00F848F6">
        <w:t>умение мыслить системно;</w:t>
      </w:r>
    </w:p>
    <w:p w:rsidR="00F848F6" w:rsidRPr="00F848F6" w:rsidRDefault="00F848F6" w:rsidP="00F848F6">
      <w:pPr>
        <w:ind w:firstLine="426"/>
        <w:jc w:val="both"/>
      </w:pPr>
      <w:r w:rsidRPr="00F848F6">
        <w:t>умение планировать и рационально использовать рабочее время;</w:t>
      </w:r>
    </w:p>
    <w:p w:rsidR="00F848F6" w:rsidRPr="00F848F6" w:rsidRDefault="00F848F6" w:rsidP="00F848F6">
      <w:pPr>
        <w:ind w:firstLine="426"/>
        <w:jc w:val="both"/>
      </w:pPr>
      <w:r w:rsidRPr="00F848F6">
        <w:t>умение достигать результата;</w:t>
      </w:r>
    </w:p>
    <w:p w:rsidR="00F848F6" w:rsidRPr="00F848F6" w:rsidRDefault="00F848F6" w:rsidP="00F848F6">
      <w:pPr>
        <w:ind w:firstLine="426"/>
        <w:jc w:val="both"/>
      </w:pPr>
      <w:r w:rsidRPr="00F848F6">
        <w:t>коммуникативные умения;</w:t>
      </w:r>
    </w:p>
    <w:p w:rsidR="00F848F6" w:rsidRPr="00F848F6" w:rsidRDefault="00F848F6" w:rsidP="00F848F6">
      <w:pPr>
        <w:ind w:firstLine="426"/>
        <w:jc w:val="both"/>
      </w:pPr>
      <w:r w:rsidRPr="00F848F6">
        <w:t>умение работать в стрессовых условиях;</w:t>
      </w:r>
    </w:p>
    <w:p w:rsidR="00F848F6" w:rsidRPr="00F848F6" w:rsidRDefault="00F848F6" w:rsidP="00F848F6">
      <w:pPr>
        <w:ind w:firstLine="426"/>
        <w:jc w:val="both"/>
      </w:pPr>
      <w:r w:rsidRPr="00F848F6">
        <w:t>2.3. Профессионально-функциональные квалификационные требования.</w:t>
      </w:r>
    </w:p>
    <w:p w:rsidR="00F848F6" w:rsidRPr="00F848F6" w:rsidRDefault="00F848F6" w:rsidP="00F848F6">
      <w:pPr>
        <w:tabs>
          <w:tab w:val="left" w:pos="1441"/>
        </w:tabs>
        <w:ind w:firstLine="426"/>
        <w:jc w:val="both"/>
      </w:pPr>
      <w:r w:rsidRPr="00F848F6">
        <w:t>2.3.1. Знания:</w:t>
      </w:r>
    </w:p>
    <w:p w:rsidR="00F848F6" w:rsidRPr="00F848F6" w:rsidRDefault="00F848F6" w:rsidP="00F848F6">
      <w:pPr>
        <w:pStyle w:val="1"/>
        <w:shd w:val="clear" w:color="auto" w:fill="FFFFFF"/>
        <w:spacing w:before="0" w:beforeAutospacing="0" w:after="144" w:afterAutospacing="0" w:line="242" w:lineRule="atLeast"/>
        <w:ind w:firstLine="426"/>
        <w:jc w:val="both"/>
        <w:rPr>
          <w:b w:val="0"/>
          <w:sz w:val="24"/>
          <w:szCs w:val="24"/>
        </w:rPr>
      </w:pPr>
      <w:r w:rsidRPr="00F848F6">
        <w:rPr>
          <w:b w:val="0"/>
          <w:sz w:val="24"/>
          <w:szCs w:val="24"/>
        </w:rPr>
        <w:t>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Федерации»; Федерального закона от 25 декабря 2008 г. № 273-ФЗ «О противодействии коррупции</w:t>
      </w:r>
      <w:r w:rsidRPr="00BB19C8">
        <w:rPr>
          <w:sz w:val="24"/>
          <w:szCs w:val="24"/>
        </w:rPr>
        <w:t xml:space="preserve">»; </w:t>
      </w:r>
      <w:r w:rsidR="00150659" w:rsidRPr="004742EE">
        <w:rPr>
          <w:b w:val="0"/>
          <w:sz w:val="24"/>
          <w:szCs w:val="24"/>
        </w:rPr>
        <w:t xml:space="preserve">Федерального закона от 21 декабря 1994 года № </w:t>
      </w:r>
      <w:r w:rsidR="008F0A1A" w:rsidRPr="004742EE">
        <w:rPr>
          <w:b w:val="0"/>
          <w:sz w:val="24"/>
          <w:szCs w:val="24"/>
        </w:rPr>
        <w:t xml:space="preserve">69-ФЗ «О пожарной безопасности»; Федерального закона от 17 июля 1999 года № 191-ФЗ «Об основах охраны труда в Российской Федерации»; </w:t>
      </w:r>
      <w:proofErr w:type="gramStart"/>
      <w:r w:rsidR="00243EA9" w:rsidRPr="004742EE">
        <w:rPr>
          <w:b w:val="0"/>
          <w:sz w:val="24"/>
          <w:szCs w:val="24"/>
        </w:rPr>
        <w:t xml:space="preserve">Федерального закона от 21 ноября 2011 года № 323-ФЗ «Об основах охраны здоровья граждан», </w:t>
      </w:r>
      <w:r w:rsidR="008F0A1A" w:rsidRPr="004742EE">
        <w:rPr>
          <w:b w:val="0"/>
          <w:sz w:val="24"/>
          <w:szCs w:val="24"/>
        </w:rPr>
        <w:t>Федерального закона  от 10.12.1995 года № 196-ФЗ «О безопасности дорожного движения»</w:t>
      </w:r>
      <w:r w:rsidR="00BB19C8" w:rsidRPr="004742EE">
        <w:rPr>
          <w:b w:val="0"/>
          <w:sz w:val="24"/>
          <w:szCs w:val="24"/>
        </w:rPr>
        <w:t xml:space="preserve">, </w:t>
      </w:r>
      <w:r w:rsidR="00150659" w:rsidRPr="004742EE">
        <w:rPr>
          <w:b w:val="0"/>
          <w:sz w:val="24"/>
          <w:szCs w:val="24"/>
        </w:rPr>
        <w:t xml:space="preserve"> </w:t>
      </w:r>
      <w:r w:rsidR="00BB19C8" w:rsidRPr="004742EE">
        <w:rPr>
          <w:rFonts w:eastAsiaTheme="minorHAnsi"/>
          <w:b w:val="0"/>
          <w:sz w:val="24"/>
          <w:szCs w:val="24"/>
          <w:lang w:eastAsia="en-US"/>
        </w:rPr>
        <w:t>Федерального закона от 05 апреля 2013 года  № 44-ФЗ "О контрактной системе в сфере закупок товаров, работ, услуг для обеспечения государственных и муниципальных нужд",</w:t>
      </w:r>
      <w:r w:rsidR="00BB19C8">
        <w:rPr>
          <w:rFonts w:eastAsiaTheme="minorHAnsi"/>
          <w:sz w:val="24"/>
          <w:szCs w:val="24"/>
          <w:lang w:eastAsia="en-US"/>
        </w:rPr>
        <w:t xml:space="preserve"> </w:t>
      </w:r>
      <w:r w:rsidRPr="00F848F6">
        <w:rPr>
          <w:b w:val="0"/>
          <w:sz w:val="24"/>
          <w:szCs w:val="24"/>
        </w:rPr>
        <w:t>иных федеральных конституционных законов, федеральных законов, указов и 3 распоряжений Президента Российской Федерации, постановлений</w:t>
      </w:r>
      <w:proofErr w:type="gramEnd"/>
      <w:r w:rsidRPr="00F848F6">
        <w:rPr>
          <w:b w:val="0"/>
          <w:sz w:val="24"/>
          <w:szCs w:val="24"/>
        </w:rPr>
        <w:t xml:space="preserve"> и распоряжений Правительства Российской Федерации, иных нормативных правовых актов в рамках компетенции Роспотребнадзора, в том числе регулирующих развитие государственной политики в сфере санитарн</w:t>
      </w:r>
      <w:proofErr w:type="gramStart"/>
      <w:r w:rsidRPr="00F848F6">
        <w:rPr>
          <w:b w:val="0"/>
          <w:sz w:val="24"/>
          <w:szCs w:val="24"/>
        </w:rPr>
        <w:t>о-</w:t>
      </w:r>
      <w:proofErr w:type="gramEnd"/>
      <w:r w:rsidRPr="00F848F6">
        <w:rPr>
          <w:b w:val="0"/>
          <w:sz w:val="24"/>
          <w:szCs w:val="24"/>
        </w:rPr>
        <w:t xml:space="preserve"> эпидемиологического благополучия населения и защиты прав потребителей; структуры и полномочий органов </w:t>
      </w:r>
      <w:r w:rsidRPr="00F848F6">
        <w:rPr>
          <w:b w:val="0"/>
          <w:sz w:val="24"/>
          <w:szCs w:val="24"/>
        </w:rPr>
        <w:lastRenderedPageBreak/>
        <w:t xml:space="preserve">государственной власти и местного самоуправления; основ федерального государственного санитарно-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</w:t>
      </w:r>
      <w:proofErr w:type="gramStart"/>
      <w:r w:rsidRPr="00F848F6">
        <w:rPr>
          <w:b w:val="0"/>
          <w:sz w:val="24"/>
          <w:szCs w:val="24"/>
        </w:rPr>
        <w:t>применения</w:t>
      </w:r>
      <w:proofErr w:type="gramEnd"/>
      <w:r w:rsidRPr="00F848F6">
        <w:rPr>
          <w:b w:val="0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территориального органа Роспотребнадзора, порядка работы со служебной информацией, основ делопроизводства, правил и норм охраны труда </w:t>
      </w:r>
      <w:r w:rsidR="00B26A02">
        <w:rPr>
          <w:b w:val="0"/>
          <w:sz w:val="24"/>
          <w:szCs w:val="24"/>
        </w:rPr>
        <w:t>и противопожарной безопасности.</w:t>
      </w:r>
      <w:r w:rsidRPr="00F848F6">
        <w:rPr>
          <w:b w:val="0"/>
          <w:sz w:val="24"/>
          <w:szCs w:val="24"/>
        </w:rPr>
        <w:t xml:space="preserve"> </w:t>
      </w:r>
    </w:p>
    <w:p w:rsidR="00F848F6" w:rsidRPr="00F848F6" w:rsidRDefault="00F848F6" w:rsidP="00F848F6">
      <w:pPr>
        <w:tabs>
          <w:tab w:val="left" w:pos="1441"/>
        </w:tabs>
        <w:ind w:firstLine="426"/>
        <w:jc w:val="both"/>
      </w:pPr>
      <w:r w:rsidRPr="00F848F6">
        <w:t>2.3.2.Умения: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законодательными и иными нормативными правовыми актами Российской Федерации;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организации и обеспечения выполнения задач;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квалифицированного планирования работы;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внутренними и периферийными устройствами компьютера;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информационно-телекоммуникационными сетями, в том числе сетью Интернет;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в операционной системе;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управления электронной почтой;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в текстовом редакторе;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электронными таблицами;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подготовки презентаций;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использования графических объектов в электронных документах;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работы с базами данных;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анализа и прогнозирования;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грамотного учета мнения коллег; </w:t>
      </w:r>
    </w:p>
    <w:p w:rsidR="00F848F6" w:rsidRPr="00F848F6" w:rsidRDefault="00F848F6" w:rsidP="00F848F6">
      <w:pPr>
        <w:ind w:firstLine="426"/>
        <w:jc w:val="both"/>
      </w:pPr>
      <w:r w:rsidRPr="00F848F6"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адаптации к новой ситуации и принятия новых подходов в решении поставленных задач;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эффективного планирования рабочего времени; 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систематического повышения своей квалификации; </w:t>
      </w:r>
    </w:p>
    <w:p w:rsidR="00F848F6" w:rsidRPr="00F848F6" w:rsidRDefault="00F848F6" w:rsidP="00F848F6">
      <w:pPr>
        <w:ind w:firstLine="426"/>
        <w:jc w:val="both"/>
      </w:pPr>
      <w:r w:rsidRPr="00F848F6"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III. Должностные обязанности</w:t>
      </w:r>
    </w:p>
    <w:p w:rsidR="00F848F6" w:rsidRPr="00F848F6" w:rsidRDefault="00F848F6" w:rsidP="00F848F6">
      <w:pPr>
        <w:ind w:firstLine="426"/>
        <w:jc w:val="both"/>
      </w:pPr>
      <w:r w:rsidRPr="00F848F6">
        <w:t>3.1.Главный специалист-эксперт отдела организации и обеспечения деятельности</w:t>
      </w:r>
      <w:r w:rsidRPr="00F848F6">
        <w:rPr>
          <w:b/>
        </w:rPr>
        <w:t xml:space="preserve"> </w:t>
      </w:r>
      <w:r w:rsidRPr="00F848F6">
        <w:t>Управления Роспотребнадзора по Кировской области обязан:</w:t>
      </w:r>
    </w:p>
    <w:p w:rsidR="00F848F6" w:rsidRPr="00F848F6" w:rsidRDefault="00F848F6" w:rsidP="00F848F6">
      <w:pPr>
        <w:ind w:firstLine="426"/>
        <w:jc w:val="both"/>
      </w:pPr>
      <w:r w:rsidRPr="00F848F6"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848F6" w:rsidRPr="00F848F6" w:rsidRDefault="00F848F6" w:rsidP="00F848F6">
      <w:pPr>
        <w:ind w:firstLine="426"/>
        <w:jc w:val="both"/>
      </w:pPr>
      <w:r w:rsidRPr="00F848F6">
        <w:t>исполнять должностные обязанности в соответствии с должностным регламентом;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при исполнении должностных обязанностей права и законные интересы граждан и организаций;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служебный распорядок;</w:t>
      </w:r>
    </w:p>
    <w:p w:rsidR="00F848F6" w:rsidRPr="00F848F6" w:rsidRDefault="00F848F6" w:rsidP="00F848F6">
      <w:pPr>
        <w:ind w:firstLine="426"/>
        <w:jc w:val="both"/>
      </w:pPr>
      <w:r w:rsidRPr="00F848F6">
        <w:t>поддерживать уровень квалификации, необходимый для надлежащего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848F6" w:rsidRPr="00F848F6" w:rsidRDefault="00F848F6" w:rsidP="00F848F6">
      <w:pPr>
        <w:ind w:firstLine="426"/>
        <w:jc w:val="both"/>
      </w:pPr>
      <w:r w:rsidRPr="00F848F6">
        <w:t>беречь государственное имущество, в том числе предоставленное ему для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представлять в установленном порядке предусмотренные федеральным законом сведения о себе и членах своей семьи;</w:t>
      </w:r>
    </w:p>
    <w:p w:rsidR="00F848F6" w:rsidRPr="00F848F6" w:rsidRDefault="00F848F6" w:rsidP="00F848F6">
      <w:pPr>
        <w:ind w:firstLine="426"/>
        <w:jc w:val="both"/>
      </w:pPr>
      <w:r w:rsidRPr="00F848F6"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48F6" w:rsidRPr="00F848F6" w:rsidRDefault="00F848F6" w:rsidP="00F848F6">
      <w:pPr>
        <w:ind w:firstLine="426"/>
        <w:jc w:val="both"/>
      </w:pPr>
      <w:r w:rsidRPr="00F848F6"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848F6" w:rsidRPr="00F848F6" w:rsidRDefault="00F848F6" w:rsidP="00F848F6">
      <w:pPr>
        <w:ind w:firstLine="426"/>
        <w:jc w:val="both"/>
      </w:pPr>
      <w:r w:rsidRPr="00F848F6"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F848F6" w:rsidRPr="00F848F6" w:rsidRDefault="00F848F6" w:rsidP="00F848F6">
      <w:pPr>
        <w:ind w:firstLine="360"/>
        <w:jc w:val="both"/>
        <w:rPr>
          <w:bCs/>
        </w:rPr>
      </w:pPr>
      <w:r w:rsidRPr="00F848F6">
        <w:t>3.1.2.</w:t>
      </w:r>
      <w:r w:rsidRPr="00F848F6">
        <w:rPr>
          <w:bCs/>
        </w:rPr>
        <w:t xml:space="preserve"> Главный специалист-эксперт отдела организации и обеспечения деятельности Управления обязан:</w:t>
      </w: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0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1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2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pStyle w:val="a3"/>
        <w:numPr>
          <w:ilvl w:val="2"/>
          <w:numId w:val="1"/>
        </w:numPr>
        <w:ind w:left="0" w:right="-83" w:firstLine="360"/>
        <w:jc w:val="both"/>
        <w:rPr>
          <w:vanish/>
        </w:rPr>
      </w:pP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осуществлять </w:t>
      </w:r>
      <w:proofErr w:type="gramStart"/>
      <w:r w:rsidRPr="00F848F6">
        <w:t>контроль за</w:t>
      </w:r>
      <w:proofErr w:type="gramEnd"/>
      <w:r w:rsidRPr="00F848F6">
        <w:t xml:space="preserve"> техническим обслуживанием, содержанием и охраной помещений, принадлежащих Управлению, а также прилегающих территорий.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осуществлять </w:t>
      </w:r>
      <w:proofErr w:type="gramStart"/>
      <w:r w:rsidRPr="00F848F6">
        <w:t>контроль за</w:t>
      </w:r>
      <w:proofErr w:type="gramEnd"/>
      <w:r w:rsidRPr="00F848F6">
        <w:t xml:space="preserve"> исправным состоянием систем электро-, тепло-, водоснабжения помещений, принадлежащих Управлению и обеспечить организацию и проведение своевременного и качественного их ремонта и обслуживания;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контролировать работу по организации пропускного режима Управления. </w:t>
      </w:r>
    </w:p>
    <w:p w:rsidR="00F848F6" w:rsidRPr="00F848F6" w:rsidRDefault="004742EE" w:rsidP="00F848F6">
      <w:pPr>
        <w:numPr>
          <w:ilvl w:val="3"/>
          <w:numId w:val="1"/>
        </w:numPr>
        <w:ind w:left="0" w:right="-83" w:firstLine="36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 w:rsidR="00F848F6" w:rsidRPr="00F848F6">
        <w:t xml:space="preserve"> техническ</w:t>
      </w:r>
      <w:r>
        <w:t>им</w:t>
      </w:r>
      <w:r w:rsidR="00F848F6" w:rsidRPr="00F848F6">
        <w:t xml:space="preserve"> обслуживание</w:t>
      </w:r>
      <w:r>
        <w:t>м</w:t>
      </w:r>
      <w:r w:rsidR="00F848F6" w:rsidRPr="00F848F6">
        <w:t xml:space="preserve"> инженерных систем, безаварийную работу вентиляционных и противопожарных установок. </w:t>
      </w:r>
    </w:p>
    <w:p w:rsidR="00F848F6" w:rsidRPr="00F848F6" w:rsidRDefault="00AA0FD3" w:rsidP="00F848F6">
      <w:pPr>
        <w:numPr>
          <w:ilvl w:val="3"/>
          <w:numId w:val="1"/>
        </w:numPr>
        <w:ind w:left="0" w:right="-83" w:firstLine="360"/>
        <w:jc w:val="both"/>
      </w:pPr>
      <w:r>
        <w:t>о</w:t>
      </w:r>
      <w:r w:rsidR="00F848F6" w:rsidRPr="00F848F6">
        <w:t>существлять контроль за исправным состоянием охранн</w:t>
      </w:r>
      <w:proofErr w:type="gramStart"/>
      <w:r w:rsidR="00F848F6" w:rsidRPr="00F848F6">
        <w:t>о-</w:t>
      </w:r>
      <w:proofErr w:type="gramEnd"/>
      <w:r w:rsidR="00F848F6" w:rsidRPr="00F848F6">
        <w:t xml:space="preserve"> пожарной сигнализации помещений, принадлежащих Управлению, и обеспечить  организацию и проведение своевременного качественного ремонта и обслуживания;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организовывать и обеспечивать своевременный и качественный ремонт, а также проведение профилактических работ по поддержанию электропроводки, систем водоснабжения, отопительных систем, канализации, а также своевременный ремонт мебели.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вести учёт и анализировать достоверность показаний приборов учёта с расчётными данными.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проводить снятие показаний приборов учёта электроэнергии и водопотребления, установленных в Управлении.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lastRenderedPageBreak/>
        <w:t xml:space="preserve">разрабатывать планы текущих и капитальных ремонтов помещений, принадлежащих </w:t>
      </w:r>
      <w:r w:rsidR="00D063B2">
        <w:t>Управлению, а также коммуникационных систем</w:t>
      </w:r>
      <w:r w:rsidRPr="00F848F6">
        <w:t xml:space="preserve">. </w:t>
      </w:r>
    </w:p>
    <w:p w:rsidR="00D063B2" w:rsidRDefault="00F848F6" w:rsidP="00D063B2">
      <w:pPr>
        <w:numPr>
          <w:ilvl w:val="3"/>
          <w:numId w:val="1"/>
        </w:numPr>
        <w:ind w:left="0" w:right="-83" w:firstLine="360"/>
        <w:jc w:val="both"/>
      </w:pPr>
      <w:r w:rsidRPr="00F848F6">
        <w:t>разрабатывать технические задания в аукционных документациях и участвовать в заключени</w:t>
      </w:r>
      <w:proofErr w:type="gramStart"/>
      <w:r w:rsidRPr="00F848F6">
        <w:t>и</w:t>
      </w:r>
      <w:proofErr w:type="gramEnd"/>
      <w:r w:rsidRPr="00F848F6">
        <w:t xml:space="preserve"> гражданско-правовых договоров и государственных контрактов на поставку коммунальных ресурсов и пользование коммунальных услуг, гражданско-правовых договоров и государственных контрактов, связанных с ремонтом и техническим обслуживанием автотранспорта, принадлежащего Управлению, а так же гражданско-правовых договоров и государственных контрактов, связанных с техническим обслуживанием помещений, принадлежащих Управлению. 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proofErr w:type="gramStart"/>
      <w:r w:rsidRPr="004742EE">
        <w:t xml:space="preserve">разрабатывать требования к закупаемым Управлением отдельных видов товаров, работ, услуг (в том числе предельные цены товаров, работ, услуг) и (или) нормативные затраты на обеспечение функций Управления на основании правовых актов о нормировании в соответствии со </w:t>
      </w:r>
      <w:hyperlink r:id="rId6" w:history="1">
        <w:r w:rsidRPr="004742EE">
          <w:t>статьей 19</w:t>
        </w:r>
      </w:hyperlink>
      <w:r w:rsidRPr="004742EE">
        <w:t xml:space="preserve"> </w:t>
      </w:r>
      <w:r w:rsidRPr="004742EE">
        <w:rPr>
          <w:rFonts w:eastAsiaTheme="minorHAnsi"/>
          <w:lang w:eastAsia="en-US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t>определять и обосновывать начальную (максимальную) цену контракта, начальную цену единицы товара, работы, услуги, начальную сумму цен единиц товаров, работ, услуг, максимальное значение цены контракта.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t xml:space="preserve">осуществлять описание объекта закупки </w:t>
      </w:r>
      <w:r w:rsidRPr="004742EE">
        <w:rPr>
          <w:spacing w:val="-1"/>
        </w:rPr>
        <w:t>на поставку коммунальных ресурсов и пользование коммунальных услуг, описание объектов закупок связанных с ремонтом и техническим обслуживанием автотранспорта, принадлежащего Управлению, а также связанных с техническим обслуживанием помещений, принадлежащих Управлению.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>осуществлять контроль соответствия выполняемых строительно-монтажных работ, применяемых материалов согласно утвержденной проектно-сметной документации, строительным нормам и правилам, техническим условиям, заключаемым гражданско-правовым договорам и государственным контрактам.</w:t>
      </w:r>
    </w:p>
    <w:p w:rsidR="00D063B2" w:rsidRPr="004742EE" w:rsidRDefault="00B26A0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>проводить оценку</w:t>
      </w:r>
      <w:r w:rsidR="00D063B2" w:rsidRPr="004742EE">
        <w:rPr>
          <w:spacing w:val="-1"/>
        </w:rPr>
        <w:t xml:space="preserve"> выполненных строительно-монтажных работ, оформлять необходимую документацию, связанную с проводимыми работами, участвовать в работе комиссий по приемке выше названных работ.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 xml:space="preserve">осуществлять </w:t>
      </w:r>
      <w:proofErr w:type="gramStart"/>
      <w:r w:rsidRPr="004742EE">
        <w:rPr>
          <w:spacing w:val="-1"/>
        </w:rPr>
        <w:t>контроль за</w:t>
      </w:r>
      <w:proofErr w:type="gramEnd"/>
      <w:r w:rsidRPr="004742EE">
        <w:rPr>
          <w:spacing w:val="-1"/>
        </w:rPr>
        <w:t xml:space="preserve"> устранением недостатков, связанных с приемкой строительно-монтажных работ в установленные сроки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 xml:space="preserve">осуществлять экспертизу проектной и сметной документаций, получаемых от организаций, </w:t>
      </w:r>
      <w:r w:rsidRPr="004742EE">
        <w:t xml:space="preserve">от имени которых составлены </w:t>
      </w:r>
      <w:r w:rsidRPr="004742EE">
        <w:rPr>
          <w:bCs/>
        </w:rPr>
        <w:t>документы.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>оформлять необходимые документы на списание оборудования, транспортных средств и другого имущества, подлежащего списанию и организовать работу по их утилизации.</w:t>
      </w:r>
    </w:p>
    <w:p w:rsidR="00D063B2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 xml:space="preserve">осуществлять </w:t>
      </w:r>
      <w:proofErr w:type="gramStart"/>
      <w:r w:rsidRPr="004742EE">
        <w:rPr>
          <w:spacing w:val="-1"/>
        </w:rPr>
        <w:t>контроль за</w:t>
      </w:r>
      <w:proofErr w:type="gramEnd"/>
      <w:r w:rsidRPr="004742EE">
        <w:rPr>
          <w:spacing w:val="-1"/>
        </w:rPr>
        <w:t xml:space="preserve"> техническим состоянием </w:t>
      </w:r>
      <w:r w:rsidRPr="004742EE">
        <w:rPr>
          <w:color w:val="000000" w:themeColor="text1"/>
          <w:spacing w:val="-1"/>
        </w:rPr>
        <w:t xml:space="preserve">автотранспорта, </w:t>
      </w:r>
      <w:r w:rsidRPr="004742EE">
        <w:rPr>
          <w:spacing w:val="-1"/>
        </w:rPr>
        <w:t>принадлежащего Управлению, за своевременным обслуживанием автотранспорта.</w:t>
      </w:r>
    </w:p>
    <w:p w:rsidR="00F848F6" w:rsidRPr="004742EE" w:rsidRDefault="00D063B2" w:rsidP="00D063B2">
      <w:pPr>
        <w:numPr>
          <w:ilvl w:val="3"/>
          <w:numId w:val="1"/>
        </w:numPr>
        <w:ind w:left="0" w:right="-83" w:firstLine="360"/>
        <w:jc w:val="both"/>
      </w:pPr>
      <w:r w:rsidRPr="004742EE">
        <w:rPr>
          <w:spacing w:val="-1"/>
        </w:rPr>
        <w:t xml:space="preserve">контролировать работу водителей </w:t>
      </w:r>
      <w:r w:rsidR="00F848F6" w:rsidRPr="004742EE">
        <w:t xml:space="preserve">и обеспечивать в случае необходимости техническую помощь.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организовывать ремонт и техническое обслуживание автотранспортных средств, принадлежащих Управлению и вести учёт производимых ремонтных работ автотранспорта.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распределять автотранспортные средства между отделами Управления в соответствии с производственной необходимостью.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>обеспечивать экономное</w:t>
      </w:r>
      <w:r w:rsidR="00E60EF8">
        <w:t xml:space="preserve"> расходование электроэнергии и </w:t>
      </w:r>
      <w:r w:rsidRPr="00F848F6">
        <w:t xml:space="preserve"> осуществлять </w:t>
      </w:r>
      <w:proofErr w:type="gramStart"/>
      <w:r w:rsidRPr="00F848F6">
        <w:t>контроль за</w:t>
      </w:r>
      <w:proofErr w:type="gramEnd"/>
      <w:r w:rsidRPr="00F848F6">
        <w:t xml:space="preserve"> эффективным расходованием электроэнергии сотрудниками Управления.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распределять и учитывать ГСМ на топливные карты в соответствии с заключенными государственными контрактами и </w:t>
      </w:r>
      <w:proofErr w:type="spellStart"/>
      <w:r w:rsidRPr="00F848F6">
        <w:t>гражданско</w:t>
      </w:r>
      <w:proofErr w:type="spellEnd"/>
      <w:r w:rsidR="00265A71">
        <w:t xml:space="preserve"> </w:t>
      </w:r>
      <w:r w:rsidRPr="00F848F6">
        <w:t xml:space="preserve">- правовыми договорами.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обеспечить </w:t>
      </w:r>
      <w:proofErr w:type="gramStart"/>
      <w:r w:rsidRPr="00F848F6">
        <w:t>контроль за</w:t>
      </w:r>
      <w:proofErr w:type="gramEnd"/>
      <w:r w:rsidRPr="00F848F6">
        <w:t xml:space="preserve"> эффективным расходованием ГСМ и другими расходными материалами, применяемыми при обслуживании и ремонте автотранспортных средств Управления;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lastRenderedPageBreak/>
        <w:t xml:space="preserve">обеспечить организацию и </w:t>
      </w:r>
      <w:proofErr w:type="gramStart"/>
      <w:r w:rsidRPr="00F848F6">
        <w:t>контроль за</w:t>
      </w:r>
      <w:proofErr w:type="gramEnd"/>
      <w:r w:rsidRPr="00F848F6">
        <w:t xml:space="preserve"> безопасностью дорожного движения автотранспортных средств Управления. 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 xml:space="preserve">осуществлять </w:t>
      </w:r>
      <w:proofErr w:type="gramStart"/>
      <w:r w:rsidRPr="00F848F6">
        <w:t>контроль за</w:t>
      </w:r>
      <w:proofErr w:type="gramEnd"/>
      <w:r w:rsidRPr="00F848F6">
        <w:t xml:space="preserve"> исполнением государственных контрактов по техническому обслуживанию, охране зданий Управления, ремонту автотранспорта. </w:t>
      </w:r>
    </w:p>
    <w:p w:rsidR="00265A71" w:rsidRDefault="00B26A02" w:rsidP="00F848F6">
      <w:pPr>
        <w:numPr>
          <w:ilvl w:val="3"/>
          <w:numId w:val="1"/>
        </w:numPr>
        <w:ind w:left="0" w:right="-83" w:firstLine="360"/>
        <w:jc w:val="both"/>
      </w:pPr>
      <w:r>
        <w:t xml:space="preserve">обеспечить организацию и </w:t>
      </w:r>
      <w:proofErr w:type="gramStart"/>
      <w:r>
        <w:t>контроль за</w:t>
      </w:r>
      <w:proofErr w:type="gramEnd"/>
      <w:r>
        <w:t xml:space="preserve"> </w:t>
      </w:r>
      <w:r w:rsidR="00F848F6" w:rsidRPr="00F848F6">
        <w:t>выполнение</w:t>
      </w:r>
      <w:r>
        <w:t xml:space="preserve">м мероприятий </w:t>
      </w:r>
      <w:r w:rsidR="00F848F6" w:rsidRPr="00F848F6">
        <w:t xml:space="preserve"> техники безопасности</w:t>
      </w:r>
      <w:r w:rsidR="00AA0FD3">
        <w:t>, но</w:t>
      </w:r>
      <w:r w:rsidR="00265A71">
        <w:t>р</w:t>
      </w:r>
      <w:r w:rsidR="00AA0FD3">
        <w:t>м законодательства по охране труда</w:t>
      </w:r>
      <w:r w:rsidR="00F848F6" w:rsidRPr="00F848F6">
        <w:t xml:space="preserve"> </w:t>
      </w:r>
      <w:r w:rsidR="00AA0FD3">
        <w:t xml:space="preserve">и противопожарных мероприятий, </w:t>
      </w:r>
      <w:r w:rsidR="00F848F6" w:rsidRPr="00F848F6">
        <w:t>содержать в исправном состоянии пожарный инвентарь.</w:t>
      </w:r>
    </w:p>
    <w:p w:rsidR="00F848F6" w:rsidRPr="00F848F6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>организовывать проведение инструктажей по технике безопасности</w:t>
      </w:r>
      <w:r w:rsidR="00AA0FD3">
        <w:t xml:space="preserve">, охране труда </w:t>
      </w:r>
      <w:r w:rsidRPr="00F848F6">
        <w:t xml:space="preserve"> и противопожарной безопасности, принимаемых на работу в Управление государственных гражданских служащих. </w:t>
      </w:r>
    </w:p>
    <w:p w:rsidR="00B769B3" w:rsidRDefault="00F848F6" w:rsidP="00F848F6">
      <w:pPr>
        <w:numPr>
          <w:ilvl w:val="3"/>
          <w:numId w:val="1"/>
        </w:numPr>
        <w:ind w:left="0" w:right="-83" w:firstLine="360"/>
        <w:jc w:val="both"/>
      </w:pPr>
      <w:r w:rsidRPr="00F848F6">
        <w:t>проводить специальные занятия по изучению норм по технике безопасности</w:t>
      </w:r>
      <w:r w:rsidR="00AA0FD3">
        <w:t>, охране труда</w:t>
      </w:r>
      <w:r w:rsidRPr="00F848F6">
        <w:t xml:space="preserve"> и правил противопожарной безопасности с сотрудниками Управления. </w:t>
      </w:r>
    </w:p>
    <w:p w:rsidR="00B769B3" w:rsidRPr="00B97C52" w:rsidRDefault="00B769B3" w:rsidP="00B769B3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>контролировать рациональное расходование материалов и средств, выделяемых для хозяйственных целей.</w:t>
      </w:r>
    </w:p>
    <w:p w:rsidR="00E60EF8" w:rsidRPr="00B97C52" w:rsidRDefault="00B769B3" w:rsidP="00E60EF8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 xml:space="preserve">руководить работами по благоустройству, озеленению и уборке помещений </w:t>
      </w:r>
      <w:r w:rsidR="00E60EF8" w:rsidRPr="00B97C52">
        <w:rPr>
          <w:rFonts w:eastAsia="Times New Roman"/>
          <w:color w:val="424242"/>
        </w:rPr>
        <w:t>и</w:t>
      </w:r>
      <w:r w:rsidRPr="00B97C52">
        <w:rPr>
          <w:rFonts w:eastAsia="Times New Roman"/>
          <w:color w:val="424242"/>
        </w:rPr>
        <w:t xml:space="preserve"> терр</w:t>
      </w:r>
      <w:bookmarkStart w:id="0" w:name="_GoBack"/>
      <w:bookmarkEnd w:id="0"/>
      <w:r w:rsidRPr="00B97C52">
        <w:rPr>
          <w:rFonts w:eastAsia="Times New Roman"/>
          <w:color w:val="424242"/>
        </w:rPr>
        <w:t>итории, праздничному художественному оформлению помещений.</w:t>
      </w:r>
    </w:p>
    <w:p w:rsidR="009B26C6" w:rsidRPr="00B97C52" w:rsidRDefault="00E60EF8" w:rsidP="009B26C6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 xml:space="preserve">принимать </w:t>
      </w:r>
      <w:r w:rsidR="00B769B3" w:rsidRPr="00B97C52">
        <w:rPr>
          <w:rFonts w:eastAsia="Times New Roman"/>
          <w:color w:val="424242"/>
        </w:rPr>
        <w:t xml:space="preserve"> меры по своевременной обработке помещений от бытовых насекомых,</w:t>
      </w:r>
      <w:r w:rsidRPr="00B97C52">
        <w:rPr>
          <w:rFonts w:eastAsia="Times New Roman"/>
          <w:color w:val="424242"/>
        </w:rPr>
        <w:t xml:space="preserve"> грызуно</w:t>
      </w:r>
      <w:r w:rsidR="009B26C6" w:rsidRPr="00B97C52">
        <w:rPr>
          <w:rFonts w:eastAsia="Times New Roman"/>
          <w:color w:val="424242"/>
        </w:rPr>
        <w:t>в</w:t>
      </w:r>
      <w:r w:rsidRPr="00B97C52">
        <w:rPr>
          <w:rFonts w:eastAsia="Times New Roman"/>
          <w:color w:val="424242"/>
        </w:rPr>
        <w:t>.</w:t>
      </w:r>
    </w:p>
    <w:p w:rsidR="009B26C6" w:rsidRPr="00B97C52" w:rsidRDefault="00240AEE" w:rsidP="009B26C6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>о</w:t>
      </w:r>
      <w:r w:rsidR="00B769B3" w:rsidRPr="00B97C52">
        <w:rPr>
          <w:rFonts w:eastAsia="Times New Roman"/>
          <w:color w:val="424242"/>
        </w:rPr>
        <w:t>рга</w:t>
      </w:r>
      <w:r w:rsidRPr="00B97C52">
        <w:rPr>
          <w:rFonts w:eastAsia="Times New Roman"/>
          <w:color w:val="424242"/>
        </w:rPr>
        <w:t>низовывать  своевременный  сбор и утилизацию отходов, образующихся в Управлении</w:t>
      </w:r>
      <w:r w:rsidR="00B769B3" w:rsidRPr="00B97C52">
        <w:rPr>
          <w:rFonts w:eastAsia="Times New Roman"/>
          <w:color w:val="424242"/>
        </w:rPr>
        <w:t>.</w:t>
      </w:r>
    </w:p>
    <w:p w:rsidR="009B26C6" w:rsidRPr="00B97C52" w:rsidRDefault="009B26C6" w:rsidP="009B26C6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>о</w:t>
      </w:r>
      <w:r w:rsidR="00240AEE" w:rsidRPr="00B97C52">
        <w:rPr>
          <w:rFonts w:eastAsia="Times New Roman"/>
          <w:color w:val="424242"/>
        </w:rPr>
        <w:t>рганизовывать хранение, обеспечивать</w:t>
      </w:r>
      <w:r w:rsidR="00B769B3" w:rsidRPr="00B97C52">
        <w:rPr>
          <w:rFonts w:eastAsia="Times New Roman"/>
          <w:color w:val="424242"/>
        </w:rPr>
        <w:t xml:space="preserve"> сохраннос</w:t>
      </w:r>
      <w:r w:rsidRPr="00B97C52">
        <w:rPr>
          <w:rFonts w:eastAsia="Times New Roman"/>
          <w:color w:val="424242"/>
        </w:rPr>
        <w:t>ть инвентаря и прочего имуществ</w:t>
      </w:r>
      <w:r w:rsidR="00B769B3" w:rsidRPr="00B97C52">
        <w:rPr>
          <w:rFonts w:eastAsia="Times New Roman"/>
          <w:color w:val="424242"/>
        </w:rPr>
        <w:t xml:space="preserve"> в соответствии со своими функциональными обязан</w:t>
      </w:r>
      <w:r w:rsidRPr="00B97C52">
        <w:rPr>
          <w:rFonts w:eastAsia="Times New Roman"/>
          <w:color w:val="424242"/>
        </w:rPr>
        <w:t xml:space="preserve">ностями, ведет учет и составляет </w:t>
      </w:r>
      <w:r w:rsidR="00B769B3" w:rsidRPr="00B97C52">
        <w:rPr>
          <w:rFonts w:eastAsia="Times New Roman"/>
          <w:color w:val="424242"/>
        </w:rPr>
        <w:t>отчеты о сохранности и состоянии инвентаря и прочего имущества.</w:t>
      </w:r>
    </w:p>
    <w:p w:rsidR="009B26C6" w:rsidRPr="00B97C52" w:rsidRDefault="009B26C6" w:rsidP="009B26C6">
      <w:pPr>
        <w:pStyle w:val="a3"/>
        <w:numPr>
          <w:ilvl w:val="3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eastAsia="Times New Roman"/>
          <w:color w:val="424242"/>
        </w:rPr>
      </w:pPr>
      <w:r w:rsidRPr="00B97C52">
        <w:rPr>
          <w:rFonts w:eastAsia="Times New Roman"/>
          <w:color w:val="424242"/>
        </w:rPr>
        <w:t>п</w:t>
      </w:r>
      <w:r w:rsidR="00B769B3" w:rsidRPr="00B97C52">
        <w:rPr>
          <w:rFonts w:eastAsia="Times New Roman"/>
          <w:color w:val="424242"/>
        </w:rPr>
        <w:t>роизводит</w:t>
      </w:r>
      <w:r w:rsidR="00240AEE" w:rsidRPr="00B97C52">
        <w:rPr>
          <w:rFonts w:eastAsia="Times New Roman"/>
          <w:color w:val="424242"/>
        </w:rPr>
        <w:t>ь</w:t>
      </w:r>
      <w:r w:rsidR="00B769B3" w:rsidRPr="00B97C52">
        <w:rPr>
          <w:rFonts w:eastAsia="Times New Roman"/>
          <w:color w:val="424242"/>
        </w:rPr>
        <w:t xml:space="preserve"> инвентаризацию, списание малоценных и быстроизнашивающихся</w:t>
      </w:r>
      <w:r w:rsidRPr="00B97C52">
        <w:rPr>
          <w:rFonts w:eastAsia="Times New Roman"/>
          <w:color w:val="424242"/>
        </w:rPr>
        <w:t xml:space="preserve"> предметов.</w:t>
      </w:r>
    </w:p>
    <w:p w:rsidR="00AA0FD3" w:rsidRPr="00B97C52" w:rsidRDefault="009B26C6" w:rsidP="00AA0FD3">
      <w:pPr>
        <w:numPr>
          <w:ilvl w:val="3"/>
          <w:numId w:val="1"/>
        </w:numPr>
        <w:ind w:left="0" w:right="-83" w:firstLine="360"/>
        <w:jc w:val="both"/>
      </w:pPr>
      <w:r w:rsidRPr="00B97C52">
        <w:rPr>
          <w:rFonts w:eastAsia="Times New Roman"/>
          <w:color w:val="424242"/>
        </w:rPr>
        <w:t>с</w:t>
      </w:r>
      <w:r w:rsidR="00240AEE" w:rsidRPr="00B97C52">
        <w:rPr>
          <w:rFonts w:eastAsia="Times New Roman"/>
          <w:color w:val="424242"/>
        </w:rPr>
        <w:t>воевременно обеспечивать сотрудников Управления</w:t>
      </w:r>
      <w:r w:rsidR="00B769B3" w:rsidRPr="00B97C52">
        <w:rPr>
          <w:rFonts w:eastAsia="Times New Roman"/>
          <w:color w:val="424242"/>
        </w:rPr>
        <w:t xml:space="preserve"> канцелярскими</w:t>
      </w:r>
      <w:r w:rsidRPr="00B97C52">
        <w:rPr>
          <w:rFonts w:eastAsia="Times New Roman"/>
          <w:color w:val="424242"/>
        </w:rPr>
        <w:t xml:space="preserve"> принадлежностями, расходными материалами к хозяйственно-бытовой и оргтехнике, предметами хозяйственного обихода, спецодеждой, инструментами.</w:t>
      </w:r>
      <w:r w:rsidR="00AA0FD3" w:rsidRPr="00B97C52">
        <w:t xml:space="preserve"> </w:t>
      </w:r>
    </w:p>
    <w:p w:rsidR="00AA0FD3" w:rsidRPr="00B97C52" w:rsidRDefault="00AA0FD3" w:rsidP="00AA0FD3">
      <w:pPr>
        <w:numPr>
          <w:ilvl w:val="3"/>
          <w:numId w:val="1"/>
        </w:numPr>
        <w:ind w:left="0" w:right="-83" w:firstLine="360"/>
        <w:jc w:val="both"/>
      </w:pPr>
      <w:r w:rsidRPr="00B97C52">
        <w:t>осуществлять подготовку проектов приказов по вышеперечисленным направлениям деятельности.</w:t>
      </w:r>
    </w:p>
    <w:p w:rsidR="009B26C6" w:rsidRPr="009B26C6" w:rsidRDefault="009B26C6" w:rsidP="00265A71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eastAsia="Times New Roman"/>
          <w:b/>
          <w:color w:val="424242"/>
        </w:rPr>
      </w:pPr>
    </w:p>
    <w:p w:rsidR="00B769B3" w:rsidRPr="00F848F6" w:rsidRDefault="00B769B3" w:rsidP="00240AEE">
      <w:pPr>
        <w:ind w:right="-83"/>
        <w:jc w:val="both"/>
      </w:pPr>
    </w:p>
    <w:p w:rsidR="00F848F6" w:rsidRPr="00F848F6" w:rsidRDefault="00F848F6" w:rsidP="00F848F6">
      <w:pPr>
        <w:jc w:val="both"/>
      </w:pPr>
      <w:r w:rsidRPr="00F848F6">
        <w:t>.</w:t>
      </w:r>
    </w:p>
    <w:p w:rsidR="00F848F6" w:rsidRPr="00F848F6" w:rsidRDefault="00F848F6" w:rsidP="00F848F6">
      <w:pPr>
        <w:ind w:firstLine="426"/>
        <w:jc w:val="center"/>
      </w:pPr>
      <w:r w:rsidRPr="00F848F6">
        <w:t>IV. Права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4.1.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имеет право: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F848F6">
        <w:t>на</w:t>
      </w:r>
      <w:proofErr w:type="gramEnd"/>
      <w:r w:rsidRPr="00F848F6">
        <w:t>:</w:t>
      </w:r>
    </w:p>
    <w:p w:rsidR="00F848F6" w:rsidRPr="00F848F6" w:rsidRDefault="00F848F6" w:rsidP="00F848F6">
      <w:pPr>
        <w:ind w:firstLine="426"/>
        <w:jc w:val="both"/>
      </w:pPr>
      <w:r w:rsidRPr="00F848F6">
        <w:t>обеспечение надлежащих организационно-технических условий, необходимых для исполнения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F848F6" w:rsidRPr="00F848F6" w:rsidRDefault="00F848F6" w:rsidP="00F848F6">
      <w:pPr>
        <w:ind w:firstLine="426"/>
        <w:jc w:val="both"/>
      </w:pPr>
      <w:r w:rsidRPr="00F848F6"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848F6" w:rsidRPr="00F848F6" w:rsidRDefault="00F848F6" w:rsidP="00F848F6">
      <w:pPr>
        <w:ind w:firstLine="426"/>
        <w:jc w:val="both"/>
      </w:pPr>
      <w:r w:rsidRPr="00F848F6"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848F6" w:rsidRPr="00F848F6" w:rsidRDefault="00F848F6" w:rsidP="00F848F6">
      <w:pPr>
        <w:ind w:firstLine="426"/>
        <w:jc w:val="both"/>
      </w:pPr>
      <w:r w:rsidRPr="00F848F6"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848F6" w:rsidRPr="00F848F6" w:rsidRDefault="00F848F6" w:rsidP="00F848F6">
      <w:pPr>
        <w:ind w:firstLine="426"/>
        <w:jc w:val="both"/>
      </w:pPr>
      <w:r w:rsidRPr="00F848F6"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848F6" w:rsidRPr="00F848F6" w:rsidRDefault="00F848F6" w:rsidP="00F848F6">
      <w:pPr>
        <w:ind w:firstLine="426"/>
        <w:jc w:val="both"/>
      </w:pPr>
      <w:r w:rsidRPr="00F848F6"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848F6" w:rsidRPr="00F848F6" w:rsidRDefault="00F848F6" w:rsidP="00F848F6">
      <w:pPr>
        <w:ind w:firstLine="426"/>
        <w:jc w:val="both"/>
      </w:pPr>
      <w:r w:rsidRPr="00F848F6"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F848F6" w:rsidRPr="00F848F6" w:rsidRDefault="00F848F6" w:rsidP="00F848F6">
      <w:pPr>
        <w:ind w:firstLine="426"/>
        <w:jc w:val="both"/>
      </w:pPr>
      <w:r w:rsidRPr="00F848F6"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F848F6" w:rsidRPr="00F848F6" w:rsidRDefault="00F848F6" w:rsidP="00F848F6">
      <w:pPr>
        <w:ind w:firstLine="426"/>
        <w:jc w:val="both"/>
      </w:pPr>
      <w:r w:rsidRPr="00F848F6"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F848F6" w:rsidRPr="00F848F6" w:rsidRDefault="00F848F6" w:rsidP="00F848F6">
      <w:pPr>
        <w:ind w:firstLine="426"/>
        <w:jc w:val="both"/>
      </w:pPr>
      <w:r w:rsidRPr="00F848F6">
        <w:t>проведение по его заявлению служебной проверки;</w:t>
      </w:r>
    </w:p>
    <w:p w:rsidR="00F848F6" w:rsidRPr="00F848F6" w:rsidRDefault="00F848F6" w:rsidP="00F848F6">
      <w:pPr>
        <w:ind w:firstLine="426"/>
        <w:jc w:val="both"/>
      </w:pPr>
      <w:r w:rsidRPr="00F848F6">
        <w:t>защиту своих прав и законных интересов на гражданской службе, включая обжалование в суд их нарушения;</w:t>
      </w:r>
    </w:p>
    <w:p w:rsidR="00F848F6" w:rsidRPr="00F848F6" w:rsidRDefault="00F848F6" w:rsidP="00F848F6">
      <w:pPr>
        <w:ind w:firstLine="426"/>
        <w:jc w:val="both"/>
      </w:pPr>
      <w:r w:rsidRPr="00F848F6"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государственную защиту </w:t>
      </w:r>
      <w:proofErr w:type="gramStart"/>
      <w:r w:rsidRPr="00F848F6">
        <w:t>своих</w:t>
      </w:r>
      <w:proofErr w:type="gramEnd"/>
      <w:r w:rsidRPr="00F848F6">
        <w:t xml:space="preserve"> жизни и здоровья, жизни и здоровья</w:t>
      </w:r>
    </w:p>
    <w:p w:rsidR="00F848F6" w:rsidRPr="00F848F6" w:rsidRDefault="00F848F6" w:rsidP="00F848F6">
      <w:pPr>
        <w:ind w:firstLine="426"/>
        <w:jc w:val="both"/>
      </w:pPr>
      <w:r w:rsidRPr="00F848F6">
        <w:t>членов своей семьи, а также принадлежащего ему имущества;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F848F6">
        <w:t xml:space="preserve"> </w:t>
      </w:r>
      <w:proofErr w:type="gramStart"/>
      <w:r w:rsidRPr="00F848F6">
        <w:t>2011, № 1, ст. 16; 2013, № 27, ст. 3477; 2014, № 30, ст. 4217; 2016, № 22, ст. 3091; № 27, ст. 4160; 2017, № 27, ст. 3945; № 30, ст. 4442);</w:t>
      </w:r>
      <w:proofErr w:type="gramEnd"/>
    </w:p>
    <w:p w:rsidR="00F848F6" w:rsidRPr="00F848F6" w:rsidRDefault="00F848F6" w:rsidP="00F848F6">
      <w:pPr>
        <w:ind w:firstLine="426"/>
        <w:jc w:val="both"/>
      </w:pPr>
      <w:r w:rsidRPr="00F848F6">
        <w:t>иные права, предоставленные законодательством Российской Федерации, приказами Роспотребнадзора и служебным контрактом.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V. Ответственность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5.1.Главный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несет ответственность в пределах, определенных законодательством Российской Федерации:</w:t>
      </w:r>
    </w:p>
    <w:p w:rsidR="00F848F6" w:rsidRPr="00F848F6" w:rsidRDefault="00F848F6" w:rsidP="00F848F6">
      <w:pPr>
        <w:ind w:firstLine="426"/>
        <w:jc w:val="both"/>
      </w:pPr>
      <w:r w:rsidRPr="00F848F6">
        <w:t>за неисполнение или ненадлежащее исполнение возложенных на него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за </w:t>
      </w:r>
      <w:proofErr w:type="spellStart"/>
      <w:r w:rsidRPr="00F848F6">
        <w:t>несохранение</w:t>
      </w:r>
      <w:proofErr w:type="spellEnd"/>
      <w:r w:rsidRPr="00F848F6"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за действие или бездействие, ведущее к нарушению прав и законных интересов граждан, организаций;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F848F6">
        <w:t>поручений</w:t>
      </w:r>
      <w:proofErr w:type="gramEnd"/>
      <w:r w:rsidRPr="00F848F6">
        <w:t xml:space="preserve"> вышестоящих в порядке подчиненности руководителей, за исключением незаконных;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848F6" w:rsidRPr="00F848F6" w:rsidRDefault="00F848F6" w:rsidP="00F848F6">
      <w:pPr>
        <w:ind w:firstLine="426"/>
        <w:jc w:val="both"/>
      </w:pPr>
      <w:r w:rsidRPr="00F848F6"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848F6" w:rsidRPr="00F848F6" w:rsidRDefault="00F848F6" w:rsidP="00F848F6">
      <w:pPr>
        <w:ind w:firstLine="426"/>
        <w:jc w:val="both"/>
      </w:pPr>
      <w:r w:rsidRPr="00F848F6"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848F6" w:rsidRPr="00F848F6" w:rsidRDefault="00F848F6" w:rsidP="00F848F6">
      <w:pPr>
        <w:ind w:firstLine="426"/>
        <w:jc w:val="both"/>
      </w:pPr>
      <w:r w:rsidRPr="00F848F6"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848F6" w:rsidRPr="00F848F6" w:rsidRDefault="00F848F6" w:rsidP="00F848F6">
      <w:pPr>
        <w:ind w:firstLine="426"/>
        <w:jc w:val="both"/>
      </w:pPr>
      <w:r w:rsidRPr="00F848F6"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848F6" w:rsidRPr="00F848F6" w:rsidRDefault="00F848F6" w:rsidP="00F848F6">
      <w:pPr>
        <w:ind w:firstLine="426"/>
        <w:jc w:val="both"/>
      </w:pPr>
      <w:r w:rsidRPr="00F848F6"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 xml:space="preserve">6.1.Главный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вправе самостоятельно принимать управленческие и иные решения по следующим вопросам:</w:t>
      </w:r>
      <w:proofErr w:type="gramEnd"/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планировании своей служебной деятельности,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об участии в совещаниях и семинарах по вопросам, связанным с его деятельностью.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внесении предложений начальнику Отдела по вопросам организации и обеспечения деятельности Управления.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получать для ознакомления, использования в работе поступающие в Управление нормативные правовые акты и документы правового характера, и другие сведения необходимые для выполнения возложенных на него функций.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запрашивать и получать от должностных лиц Управления документы правового характера и другие сведения, необходимые для выполнения возложенных на него функций.</w:t>
      </w:r>
    </w:p>
    <w:p w:rsidR="00F848F6" w:rsidRPr="00F848F6" w:rsidRDefault="00F848F6" w:rsidP="00F848F6">
      <w:pPr>
        <w:tabs>
          <w:tab w:val="left" w:pos="8100"/>
        </w:tabs>
        <w:ind w:firstLine="426"/>
        <w:jc w:val="both"/>
        <w:rPr>
          <w:bCs/>
        </w:rPr>
      </w:pPr>
      <w:r w:rsidRPr="00F848F6">
        <w:rPr>
          <w:bCs/>
        </w:rPr>
        <w:t>о рассмотрении и  согласовании документов в пределах компетенции,</w:t>
      </w:r>
    </w:p>
    <w:p w:rsidR="00F848F6" w:rsidRPr="00F848F6" w:rsidRDefault="00F848F6" w:rsidP="00F848F6">
      <w:pPr>
        <w:ind w:firstLine="426"/>
        <w:jc w:val="both"/>
        <w:rPr>
          <w:bCs/>
        </w:rPr>
      </w:pPr>
      <w:r w:rsidRPr="00F848F6">
        <w:rPr>
          <w:bCs/>
        </w:rPr>
        <w:t>принимает иные решения в пределах компетенции,</w:t>
      </w:r>
    </w:p>
    <w:p w:rsidR="00F848F6" w:rsidRPr="00F848F6" w:rsidRDefault="00F848F6" w:rsidP="00F848F6">
      <w:pPr>
        <w:ind w:firstLine="426"/>
        <w:jc w:val="both"/>
      </w:pPr>
      <w:r w:rsidRPr="00F848F6">
        <w:rPr>
          <w:bCs/>
        </w:rPr>
        <w:t>о подготовке и представлении  начальнику предложений в план работы Отдела.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6.2.Главный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обязан самостоятельно принимать управленческие и иные решения по следующим вопросам: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планирование и рациональное использование рабочего времени; 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7.1.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вправе принимать участие в подготовке следующих проектов правовых актов и (или) проектов управленческих и иных решений:</w:t>
      </w:r>
    </w:p>
    <w:p w:rsidR="00F848F6" w:rsidRPr="00F848F6" w:rsidRDefault="00F848F6" w:rsidP="00F848F6">
      <w:pPr>
        <w:ind w:firstLine="426"/>
        <w:jc w:val="both"/>
      </w:pPr>
      <w:r w:rsidRPr="00F848F6">
        <w:lastRenderedPageBreak/>
        <w:t>в подготовке проектов приказов, аналитических справок и иных материалов для выступлений на совещаниях.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7.2.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обязан принимать участие в подготовке следующих проектов правовых актов и (или) проектов управленческих и иных решений:</w:t>
      </w:r>
    </w:p>
    <w:p w:rsidR="00F848F6" w:rsidRPr="00F848F6" w:rsidRDefault="00F848F6" w:rsidP="00F848F6">
      <w:pPr>
        <w:ind w:firstLine="426"/>
        <w:jc w:val="both"/>
      </w:pPr>
      <w:r w:rsidRPr="00F848F6">
        <w:t>в подготовке информации в Федеральную службу по надзору в сфере защиты прав потребителей и благополучия человека,</w:t>
      </w:r>
    </w:p>
    <w:p w:rsidR="00F848F6" w:rsidRPr="00F848F6" w:rsidRDefault="00F848F6" w:rsidP="00F848F6">
      <w:pPr>
        <w:ind w:firstLine="426"/>
        <w:jc w:val="both"/>
      </w:pPr>
      <w:r w:rsidRPr="00F848F6">
        <w:t>в подготовке ответов в министерства, ведомства, органы местного самоуправления.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8.1.В соответствии со своими должностными обязанностями главный специалист-эксперт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принимает решения в сроки, установленные законодательными и иными нормативными правовыми актами Российской Федерации.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8.2.Подготовка, рассмотрение проектов управленческих и (или) иных решений гражданским служащим, замещающим должность главного специалиста-эксперта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области, осуществляются с учетом сроков, установленных: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федеральными законами и иными нормативными правовыми актами; </w:t>
      </w:r>
    </w:p>
    <w:p w:rsidR="00F848F6" w:rsidRPr="00F848F6" w:rsidRDefault="00F848F6" w:rsidP="00F848F6">
      <w:pPr>
        <w:ind w:firstLine="426"/>
        <w:jc w:val="both"/>
      </w:pPr>
      <w:r w:rsidRPr="00F848F6">
        <w:t>Президентом Российской Федерации, Правительством Российской Федерации;</w:t>
      </w:r>
    </w:p>
    <w:p w:rsidR="00F848F6" w:rsidRPr="00F848F6" w:rsidRDefault="00F848F6" w:rsidP="00F848F6">
      <w:pPr>
        <w:ind w:firstLine="426"/>
        <w:jc w:val="both"/>
      </w:pPr>
      <w:r w:rsidRPr="00F848F6">
        <w:t>Регламентом Роспотребнадзора;</w:t>
      </w:r>
    </w:p>
    <w:p w:rsidR="00F848F6" w:rsidRPr="00F848F6" w:rsidRDefault="00F848F6" w:rsidP="00F848F6">
      <w:pPr>
        <w:ind w:firstLine="426"/>
        <w:jc w:val="both"/>
      </w:pPr>
      <w:r w:rsidRPr="00F848F6">
        <w:t>приказами и распоряжениями Роспотребнадзора, а также иными правовыми актами Роспотребнадзора, приказами Управления;</w:t>
      </w:r>
    </w:p>
    <w:p w:rsidR="00F848F6" w:rsidRPr="00F848F6" w:rsidRDefault="00F848F6" w:rsidP="00F848F6">
      <w:pPr>
        <w:ind w:firstLine="426"/>
        <w:jc w:val="both"/>
      </w:pPr>
      <w:r w:rsidRPr="00F848F6">
        <w:t>руководителем и заместителями руководителя Управления.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848F6" w:rsidRPr="00F848F6" w:rsidRDefault="00F848F6" w:rsidP="00F848F6">
      <w:pPr>
        <w:ind w:firstLine="426"/>
        <w:jc w:val="both"/>
      </w:pPr>
      <w:proofErr w:type="gramStart"/>
      <w:r w:rsidRPr="00F848F6">
        <w:t xml:space="preserve">9.1.Взаимодействие главного специалиста-эксперта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</w:t>
      </w:r>
      <w:proofErr w:type="gramEnd"/>
      <w:r w:rsidRPr="00F848F6">
        <w:t xml:space="preserve">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center"/>
      </w:pPr>
      <w:r w:rsidRPr="00F848F6">
        <w:t>X. Показатели эффективности и результативности профессиональной служебной деятельности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10.1.Эффективность и результативность профессиональной служебной деятельности главного специалиста-эксперта </w:t>
      </w:r>
      <w:r w:rsidRPr="00F848F6">
        <w:rPr>
          <w:bCs/>
        </w:rPr>
        <w:t xml:space="preserve">отдела организации и обеспечения деятельности </w:t>
      </w:r>
      <w:r w:rsidRPr="00F848F6">
        <w:t>Управления Роспотребнадзора по Кировской области оценивается по следующим показателям:</w:t>
      </w:r>
    </w:p>
    <w:p w:rsidR="00F848F6" w:rsidRPr="00F848F6" w:rsidRDefault="00F848F6" w:rsidP="00F848F6">
      <w:pPr>
        <w:ind w:firstLine="426"/>
        <w:jc w:val="both"/>
      </w:pPr>
      <w:r w:rsidRPr="00F848F6"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F848F6" w:rsidRPr="00F848F6" w:rsidRDefault="00F848F6" w:rsidP="00F848F6">
      <w:pPr>
        <w:ind w:firstLine="426"/>
        <w:jc w:val="both"/>
      </w:pPr>
      <w:r w:rsidRPr="00F848F6"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</w:t>
      </w:r>
      <w:r w:rsidRPr="00F848F6">
        <w:lastRenderedPageBreak/>
        <w:t>грамотное составление документов, отсутствие стилистических и грамматических ошибок;</w:t>
      </w:r>
    </w:p>
    <w:p w:rsidR="00F848F6" w:rsidRPr="00F848F6" w:rsidRDefault="00F848F6" w:rsidP="00F848F6">
      <w:pPr>
        <w:ind w:firstLine="426"/>
        <w:jc w:val="both"/>
      </w:pPr>
      <w:r w:rsidRPr="00F848F6">
        <w:t>количеству возвратов на доработку ранее подготовленных документов;</w:t>
      </w:r>
    </w:p>
    <w:p w:rsidR="00F848F6" w:rsidRPr="00F848F6" w:rsidRDefault="00F848F6" w:rsidP="00F848F6">
      <w:pPr>
        <w:ind w:firstLine="426"/>
        <w:jc w:val="both"/>
      </w:pPr>
      <w:r w:rsidRPr="00F848F6"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F848F6" w:rsidRPr="00F848F6" w:rsidRDefault="00F848F6" w:rsidP="00F848F6">
      <w:pPr>
        <w:ind w:firstLine="426"/>
        <w:jc w:val="both"/>
      </w:pPr>
      <w:r w:rsidRPr="00F848F6">
        <w:t>оценке профессиональных, организаторских и личностных каче</w:t>
      </w:r>
      <w:proofErr w:type="gramStart"/>
      <w:r w:rsidRPr="00F848F6">
        <w:t>ств гр</w:t>
      </w:r>
      <w:proofErr w:type="gramEnd"/>
      <w:r w:rsidRPr="00F848F6"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F848F6" w:rsidRPr="00F848F6" w:rsidRDefault="00F848F6" w:rsidP="00F848F6">
      <w:pPr>
        <w:ind w:firstLine="426"/>
        <w:jc w:val="both"/>
      </w:pPr>
      <w:r w:rsidRPr="00F848F6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848F6" w:rsidRPr="00F848F6" w:rsidRDefault="00F848F6" w:rsidP="00F848F6">
      <w:pPr>
        <w:ind w:firstLine="426"/>
        <w:jc w:val="both"/>
      </w:pPr>
      <w:r w:rsidRPr="00F848F6"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F848F6" w:rsidRPr="00F848F6" w:rsidRDefault="00F848F6" w:rsidP="00F848F6">
      <w:pPr>
        <w:ind w:firstLine="426"/>
        <w:jc w:val="both"/>
      </w:pPr>
      <w:r w:rsidRPr="00F848F6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848F6" w:rsidRPr="00F848F6" w:rsidRDefault="00F848F6" w:rsidP="00F848F6">
      <w:pPr>
        <w:ind w:firstLine="426"/>
        <w:jc w:val="both"/>
      </w:pPr>
      <w:r w:rsidRPr="00F848F6"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F848F6" w:rsidRPr="00F848F6" w:rsidRDefault="00F848F6" w:rsidP="00F848F6">
      <w:pPr>
        <w:ind w:firstLine="426"/>
        <w:jc w:val="both"/>
      </w:pPr>
      <w:r w:rsidRPr="00F848F6"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F848F6" w:rsidRPr="00F848F6" w:rsidRDefault="00F848F6" w:rsidP="00F848F6">
      <w:pPr>
        <w:ind w:firstLine="426"/>
        <w:jc w:val="both"/>
      </w:pPr>
      <w:r w:rsidRPr="00F848F6">
        <w:t>отсутствию жалоб граждан, юридических лиц на действия (бездействие) гражданского служащего;</w:t>
      </w:r>
    </w:p>
    <w:p w:rsidR="00F848F6" w:rsidRPr="00F848F6" w:rsidRDefault="00F848F6" w:rsidP="00F848F6">
      <w:pPr>
        <w:ind w:firstLine="426"/>
        <w:jc w:val="both"/>
      </w:pPr>
      <w:r w:rsidRPr="00F848F6">
        <w:t>осознанию ответственности за последствия своих действий, принимаемых решений.</w:t>
      </w:r>
    </w:p>
    <w:p w:rsidR="00F848F6" w:rsidRPr="00F848F6" w:rsidRDefault="00F848F6" w:rsidP="00F848F6">
      <w:pPr>
        <w:ind w:firstLine="426"/>
        <w:jc w:val="both"/>
      </w:pPr>
    </w:p>
    <w:p w:rsidR="00F848F6" w:rsidRPr="00F848F6" w:rsidRDefault="00F848F6" w:rsidP="00F848F6">
      <w:pPr>
        <w:ind w:firstLine="426"/>
        <w:jc w:val="both"/>
      </w:pP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</w:r>
      <w:r w:rsidRPr="00F848F6">
        <w:tab/>
        <w:t xml:space="preserve">                </w:t>
      </w:r>
    </w:p>
    <w:p w:rsidR="00C03244" w:rsidRDefault="00C03244"/>
    <w:sectPr w:rsidR="00C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4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F6"/>
    <w:rsid w:val="00150659"/>
    <w:rsid w:val="00240AEE"/>
    <w:rsid w:val="00243EA9"/>
    <w:rsid w:val="00265A71"/>
    <w:rsid w:val="004742EE"/>
    <w:rsid w:val="0056165F"/>
    <w:rsid w:val="00767E14"/>
    <w:rsid w:val="008F0A1A"/>
    <w:rsid w:val="00963EA6"/>
    <w:rsid w:val="009B26C6"/>
    <w:rsid w:val="00AA0FD3"/>
    <w:rsid w:val="00B26A02"/>
    <w:rsid w:val="00B769B3"/>
    <w:rsid w:val="00B97C52"/>
    <w:rsid w:val="00BB19C8"/>
    <w:rsid w:val="00C02B0A"/>
    <w:rsid w:val="00C03244"/>
    <w:rsid w:val="00D063B2"/>
    <w:rsid w:val="00E60EF8"/>
    <w:rsid w:val="00F848F6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4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48F6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B76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9B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48F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848F6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B76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69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38E4B59459C469D2F6A9BFD3B60E28E031E469DFC7DD85028ABAC1A6425FE56E75907E7A93BDB1CDE00DDE5FE52744C906BBEA563BC15Ee3I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4472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4</cp:revision>
  <cp:lastPrinted>2018-02-01T05:58:00Z</cp:lastPrinted>
  <dcterms:created xsi:type="dcterms:W3CDTF">2021-03-05T12:29:00Z</dcterms:created>
  <dcterms:modified xsi:type="dcterms:W3CDTF">2021-03-12T06:31:00Z</dcterms:modified>
</cp:coreProperties>
</file>