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41" w:rsidRPr="00AD72E0" w:rsidRDefault="00684741" w:rsidP="00684741">
      <w:pPr>
        <w:pStyle w:val="1"/>
        <w:jc w:val="both"/>
        <w:rPr>
          <w:b/>
          <w:sz w:val="24"/>
        </w:rPr>
      </w:pPr>
      <w:r w:rsidRPr="00AD72E0">
        <w:rPr>
          <w:b/>
          <w:sz w:val="24"/>
        </w:rPr>
        <w:t>Памятка для туристов по профилактике холеры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b/>
          <w:bCs/>
          <w:color w:val="4F4F4F"/>
        </w:rPr>
        <w:t>Холера</w:t>
      </w:r>
      <w:r w:rsidRPr="00AD72E0">
        <w:rPr>
          <w:color w:val="4F4F4F"/>
        </w:rPr>
        <w:t xml:space="preserve"> - опасная инфекционная болезнь, протекающая с симптомами диареи (поноса) и рвоты, приводящими при несвоевременном обращении и самолечении к обезвоживанию (потери жидкости) организма за короткий промежуток времени.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Период инфицирования холерой до первых клинических проявлений может колебаться от нескольких часов до пяти суток.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b/>
          <w:bCs/>
          <w:color w:val="4F4F4F"/>
        </w:rPr>
        <w:t>Важно!</w:t>
      </w:r>
      <w:r w:rsidRPr="00AD72E0">
        <w:rPr>
          <w:color w:val="4F4F4F"/>
        </w:rPr>
        <w:t xml:space="preserve"> Уточнить в территориальных органах Роспотребнадзора и у туроператоров сведения об эпидемиологической ситуации по холере в стране планируемого пребывания.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b/>
          <w:bCs/>
          <w:color w:val="4F4F4F"/>
        </w:rPr>
        <w:t>Рекомендации для всех туристов: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1. Не употреблять воду для питья и для бытовых целей (мытья овощей, фруктов,  игрушек и других предметов) из случайных источников;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2. Воздержаться от использования льда для охлаждения различных напитков;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3. Купаться в водоемах, разрешенных для организованного отдыха, не полоскать горло и глотать воду, особенно натощак;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4. Не ловить самостоятельно крабов, мидий, рыбу и другие продукты моря,  океана и других водных объектов (озеро, река и т.д.);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 xml:space="preserve">5. Не употреблять сырые и недостаточно термически обработанные продукты моря, океана и других водных объектов (озеро, река и </w:t>
      </w:r>
      <w:proofErr w:type="spellStart"/>
      <w:r w:rsidRPr="00AD72E0">
        <w:rPr>
          <w:color w:val="4F4F4F"/>
        </w:rPr>
        <w:t>т.д</w:t>
      </w:r>
      <w:proofErr w:type="spellEnd"/>
      <w:r w:rsidRPr="00AD72E0">
        <w:rPr>
          <w:color w:val="4F4F4F"/>
        </w:rPr>
        <w:t>).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6. Не употреблять пищевые продукты, фрукты и овощи, купленные у уличных и других случайных торговцев;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7. Употреблять подкисленную (лимонной кислотой) воду, соки.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8. Регулярно и тщательно мыть руки.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b/>
          <w:bCs/>
          <w:color w:val="4F4F4F"/>
        </w:rPr>
        <w:t>Если вы путешествуете с семьей или друзьями - убедитесь, что они тоже соблюдают эти меры предосторожности</w:t>
      </w:r>
      <w:r w:rsidRPr="00AD72E0">
        <w:rPr>
          <w:color w:val="4F4F4F"/>
        </w:rPr>
        <w:t>.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b/>
          <w:bCs/>
          <w:color w:val="4F4F4F"/>
        </w:rPr>
        <w:t>Помнить!</w:t>
      </w:r>
      <w:r w:rsidRPr="00AD72E0">
        <w:rPr>
          <w:color w:val="4F4F4F"/>
        </w:rPr>
        <w:t xml:space="preserve"> Группами риска при холере являются дети, а также лица, страдающие гастритами с пониженной кислотностью, перенесшие резекцию желудка, употребляющие алкоголь.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 xml:space="preserve">При наличии </w:t>
      </w:r>
      <w:r w:rsidRPr="00AD72E0">
        <w:rPr>
          <w:b/>
          <w:bCs/>
          <w:color w:val="4F4F4F"/>
        </w:rPr>
        <w:t>грудных детей</w:t>
      </w:r>
      <w:r w:rsidRPr="00AD72E0">
        <w:rPr>
          <w:color w:val="4F4F4F"/>
        </w:rPr>
        <w:t xml:space="preserve"> особенно тщательно соблюдать следующие меры профилактики: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- перед кормлением ребенка тщательно вымыть руки и обработать грудь чистой водой (бутилированной, кипяченой);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- не мыть грудь водой из моря, океана, реки, озера, где Вы отдыхаете (купаетесь и т.д.);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- смеси для кормления разводить только кипяченой водой;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lastRenderedPageBreak/>
        <w:t>- посуду ребенка мыть в кипяченой воде, хранить в пакетах, недоступных для других детей;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- при появлении поноса у ребенка немедленно обратиться к медицинскому работнику;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- ни в коем случае не заниматься самолечением;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- ежедневно мыть детские игрушки водой с мылом.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 xml:space="preserve">Если </w:t>
      </w:r>
      <w:r w:rsidRPr="00AD72E0">
        <w:rPr>
          <w:b/>
          <w:bCs/>
          <w:color w:val="4F4F4F"/>
        </w:rPr>
        <w:t>у матери</w:t>
      </w:r>
      <w:r w:rsidRPr="00AD72E0">
        <w:rPr>
          <w:color w:val="4F4F4F"/>
        </w:rPr>
        <w:t xml:space="preserve"> появились симптомы диареи, необходимо соблюдать указанные меры при кормлении ребенка грудью.</w:t>
      </w:r>
      <w:r w:rsidRPr="00AD72E0">
        <w:rPr>
          <w:b/>
          <w:bCs/>
          <w:color w:val="4F4F4F"/>
        </w:rPr>
        <w:t xml:space="preserve"> 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b/>
          <w:bCs/>
          <w:color w:val="4F4F4F"/>
        </w:rPr>
        <w:t>При появлении первых симптомов диареи (поноса):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- позвоните по телефону, указанному в страховом медицинском свидетельстве;</w:t>
      </w:r>
    </w:p>
    <w:p w:rsidR="00684741" w:rsidRPr="00AD72E0" w:rsidRDefault="00684741" w:rsidP="00684741">
      <w:pPr>
        <w:pStyle w:val="a3"/>
        <w:jc w:val="both"/>
        <w:rPr>
          <w:color w:val="4F4F4F"/>
        </w:rPr>
      </w:pPr>
      <w:r w:rsidRPr="00AD72E0">
        <w:rPr>
          <w:color w:val="4F4F4F"/>
        </w:rPr>
        <w:t>- вызовите медицинского сотрудника в гостиницу, поставив его в известность о симптомах заболевания;</w:t>
      </w:r>
    </w:p>
    <w:p w:rsidR="002127B7" w:rsidRDefault="00684741" w:rsidP="00684741">
      <w:r w:rsidRPr="00AD72E0">
        <w:rPr>
          <w:color w:val="4F4F4F"/>
        </w:rPr>
        <w:t>- не занимайтесь самолечением!</w:t>
      </w:r>
      <w:bookmarkStart w:id="0" w:name="_GoBack"/>
      <w:bookmarkEnd w:id="0"/>
    </w:p>
    <w:sectPr w:rsidR="0021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41"/>
    <w:rsid w:val="0001399C"/>
    <w:rsid w:val="00093026"/>
    <w:rsid w:val="000C0264"/>
    <w:rsid w:val="000C5E85"/>
    <w:rsid w:val="00110CC4"/>
    <w:rsid w:val="00115ED0"/>
    <w:rsid w:val="00156AF1"/>
    <w:rsid w:val="00165993"/>
    <w:rsid w:val="00191F36"/>
    <w:rsid w:val="00195D3F"/>
    <w:rsid w:val="001A5738"/>
    <w:rsid w:val="001E40FC"/>
    <w:rsid w:val="00201392"/>
    <w:rsid w:val="002127B7"/>
    <w:rsid w:val="002246EC"/>
    <w:rsid w:val="00280426"/>
    <w:rsid w:val="002A3EBD"/>
    <w:rsid w:val="002E0766"/>
    <w:rsid w:val="003007C8"/>
    <w:rsid w:val="00381E72"/>
    <w:rsid w:val="00390844"/>
    <w:rsid w:val="00392628"/>
    <w:rsid w:val="003B032B"/>
    <w:rsid w:val="003E3DA4"/>
    <w:rsid w:val="00435DEE"/>
    <w:rsid w:val="004637BA"/>
    <w:rsid w:val="0048309B"/>
    <w:rsid w:val="004B6FB6"/>
    <w:rsid w:val="004E16A6"/>
    <w:rsid w:val="00535B46"/>
    <w:rsid w:val="00595AF4"/>
    <w:rsid w:val="005D7A97"/>
    <w:rsid w:val="00670C8C"/>
    <w:rsid w:val="0067567B"/>
    <w:rsid w:val="00684741"/>
    <w:rsid w:val="006B5CDC"/>
    <w:rsid w:val="0076078A"/>
    <w:rsid w:val="007841C4"/>
    <w:rsid w:val="007F4380"/>
    <w:rsid w:val="00830C6E"/>
    <w:rsid w:val="008A05BA"/>
    <w:rsid w:val="008B5EB7"/>
    <w:rsid w:val="008C1911"/>
    <w:rsid w:val="00943C7A"/>
    <w:rsid w:val="00950365"/>
    <w:rsid w:val="00992967"/>
    <w:rsid w:val="009D14DE"/>
    <w:rsid w:val="00A05D8F"/>
    <w:rsid w:val="00A547F5"/>
    <w:rsid w:val="00A652DC"/>
    <w:rsid w:val="00A9565A"/>
    <w:rsid w:val="00AB08C7"/>
    <w:rsid w:val="00B04EDF"/>
    <w:rsid w:val="00B23908"/>
    <w:rsid w:val="00B77B2D"/>
    <w:rsid w:val="00BE3DA4"/>
    <w:rsid w:val="00BF1680"/>
    <w:rsid w:val="00C13F76"/>
    <w:rsid w:val="00C2762D"/>
    <w:rsid w:val="00C36D2D"/>
    <w:rsid w:val="00CC1C20"/>
    <w:rsid w:val="00CD76BC"/>
    <w:rsid w:val="00CE0E85"/>
    <w:rsid w:val="00D23751"/>
    <w:rsid w:val="00D5192C"/>
    <w:rsid w:val="00DB29DE"/>
    <w:rsid w:val="00DD10AD"/>
    <w:rsid w:val="00DD73D9"/>
    <w:rsid w:val="00E21F29"/>
    <w:rsid w:val="00E22E23"/>
    <w:rsid w:val="00E3134C"/>
    <w:rsid w:val="00E341CF"/>
    <w:rsid w:val="00E3773C"/>
    <w:rsid w:val="00E85055"/>
    <w:rsid w:val="00EA3BAD"/>
    <w:rsid w:val="00EC7170"/>
    <w:rsid w:val="00EF0165"/>
    <w:rsid w:val="00F278E4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7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7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684741"/>
    <w:pPr>
      <w:spacing w:before="100" w:beforeAutospacing="1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7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7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684741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1</cp:revision>
  <dcterms:created xsi:type="dcterms:W3CDTF">2012-06-25T13:14:00Z</dcterms:created>
  <dcterms:modified xsi:type="dcterms:W3CDTF">2012-06-25T13:15:00Z</dcterms:modified>
</cp:coreProperties>
</file>