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D5" w:rsidRPr="006156D5" w:rsidRDefault="006156D5" w:rsidP="006156D5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6156D5" w:rsidRPr="006156D5" w:rsidRDefault="006156D5" w:rsidP="006156D5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6156D5" w:rsidRPr="006156D5" w:rsidRDefault="006156D5" w:rsidP="006156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6156D5" w:rsidRPr="006156D5" w:rsidRDefault="006156D5" w:rsidP="0004605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в </w:t>
      </w:r>
      <w:proofErr w:type="spellStart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046052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46052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«старшей» группе должностей гражданской службы категории «специалисты».</w:t>
      </w:r>
    </w:p>
    <w:p w:rsidR="006156D5" w:rsidRPr="006156D5" w:rsidRDefault="006156D5" w:rsidP="006156D5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6156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6156D5" w:rsidRPr="006156D5" w:rsidRDefault="006156D5" w:rsidP="006156D5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6156D5" w:rsidRPr="006156D5" w:rsidRDefault="006156D5" w:rsidP="006156D5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46052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6156D5" w:rsidRPr="006156D5" w:rsidRDefault="006156D5" w:rsidP="006156D5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46052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46052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46052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046052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исполняющему его обязанности. 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046052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также подчиняется  </w:t>
      </w:r>
      <w:r w:rsidRPr="006156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56D5" w:rsidRPr="006156D5" w:rsidRDefault="006156D5" w:rsidP="006156D5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7500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6156D5"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</w:t>
      </w:r>
      <w:r w:rsidR="00750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утвержденным Минтрудом России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5000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устанавливаются следующие квалификационные требования.</w:t>
      </w:r>
      <w:proofErr w:type="gramEnd"/>
    </w:p>
    <w:p w:rsidR="006156D5" w:rsidRPr="006156D5" w:rsidRDefault="006156D5" w:rsidP="00750004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6156D5" w:rsidRPr="006156D5" w:rsidRDefault="006156D5" w:rsidP="007500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2.2.1.Гражданский служащий, замещающий должность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5000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должен иметь высшее </w:t>
      </w:r>
      <w:r w:rsidR="00750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юридическое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образование.</w:t>
      </w:r>
    </w:p>
    <w:p w:rsidR="006156D5" w:rsidRPr="006156D5" w:rsidRDefault="006156D5" w:rsidP="00750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2.2.2.Для замещения должности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5000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75000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6156D5" w:rsidRPr="006156D5" w:rsidRDefault="006156D5" w:rsidP="006156D5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6156D5" w:rsidRPr="006156D5" w:rsidRDefault="006156D5" w:rsidP="00615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6156D5" w:rsidRPr="006156D5" w:rsidRDefault="006156D5" w:rsidP="00615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6156D5" w:rsidRPr="006156D5" w:rsidRDefault="006156D5" w:rsidP="00615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6156D5" w:rsidRPr="006156D5" w:rsidRDefault="006156D5" w:rsidP="00615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6156D5" w:rsidRPr="006156D5" w:rsidRDefault="006156D5" w:rsidP="00615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6156D5" w:rsidRPr="006156D5" w:rsidRDefault="006156D5" w:rsidP="00615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6156D5" w:rsidRPr="006156D5" w:rsidRDefault="006156D5" w:rsidP="006156D5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6156D5" w:rsidRPr="006156D5" w:rsidRDefault="006156D5" w:rsidP="007500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6156D5" w:rsidRPr="006156D5" w:rsidRDefault="006156D5" w:rsidP="007500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6156D5" w:rsidRPr="006156D5" w:rsidRDefault="006156D5" w:rsidP="00750004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6156D5" w:rsidRDefault="006156D5" w:rsidP="00750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6F46F4" w:rsidRPr="006F46F4" w:rsidRDefault="006F46F4" w:rsidP="006F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государственной политики в сфере здравоохранения;</w:t>
      </w:r>
    </w:p>
    <w:p w:rsidR="006F46F4" w:rsidRPr="006F46F4" w:rsidRDefault="006F46F4" w:rsidP="006F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государственной политики в сфере здравоохранения;</w:t>
      </w:r>
    </w:p>
    <w:p w:rsidR="006F46F4" w:rsidRPr="006156D5" w:rsidRDefault="006F46F4" w:rsidP="006F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медицинской статистики.</w:t>
      </w:r>
    </w:p>
    <w:p w:rsidR="006156D5" w:rsidRPr="006156D5" w:rsidRDefault="006156D5" w:rsidP="007500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6156D5" w:rsidRPr="006156D5" w:rsidRDefault="006156D5" w:rsidP="007500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6156D5" w:rsidRPr="006156D5" w:rsidRDefault="006156D5" w:rsidP="006156D5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обязанности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3.1.Ведущий специалист-эксперт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6156D5" w:rsidRPr="006156D5" w:rsidRDefault="006156D5" w:rsidP="006156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  Ведущий специалист-эксперт обязан:</w:t>
      </w:r>
    </w:p>
    <w:p w:rsidR="006156D5" w:rsidRPr="006156D5" w:rsidRDefault="006156D5" w:rsidP="006156D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3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законности в деятельности территориального отдела и защиту его правовых интересов.</w:t>
      </w:r>
    </w:p>
    <w:p w:rsidR="006156D5" w:rsidRPr="006F46F4" w:rsidRDefault="006156D5" w:rsidP="006156D5">
      <w:pPr>
        <w:numPr>
          <w:ilvl w:val="3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на соответствие действующему законодательству представляемых на подпись начальнику территориального отдела материалы по результатам мероприятий по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контролю, распоряжений, предписаний, протоколов об </w:t>
      </w:r>
      <w:proofErr w:type="gramStart"/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  <w:proofErr w:type="gramEnd"/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правонарушениях и других процессуальных документов. </w:t>
      </w:r>
    </w:p>
    <w:p w:rsidR="006156D5" w:rsidRPr="006F46F4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установленном порядке проверку деятельности юридических лиц и индивидуальных предпринимателей по выполнению обязательных требований санитарного законодательства и законодательства в сфере защиты прав потребителей  на территории </w:t>
      </w:r>
      <w:proofErr w:type="spellStart"/>
      <w:r w:rsidR="006F46F4" w:rsidRPr="006F46F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6F46F4" w:rsidRPr="006F46F4">
        <w:rPr>
          <w:rFonts w:ascii="Times New Roman" w:hAnsi="Times New Roman" w:cs="Times New Roman"/>
          <w:sz w:val="24"/>
          <w:szCs w:val="24"/>
        </w:rPr>
        <w:t xml:space="preserve">, Даровского, </w:t>
      </w:r>
      <w:proofErr w:type="spellStart"/>
      <w:r w:rsidR="006F46F4" w:rsidRPr="006F46F4">
        <w:rPr>
          <w:rFonts w:ascii="Times New Roman" w:hAnsi="Times New Roman" w:cs="Times New Roman"/>
          <w:sz w:val="24"/>
          <w:szCs w:val="24"/>
        </w:rPr>
        <w:t>Свечинского</w:t>
      </w:r>
      <w:proofErr w:type="spellEnd"/>
      <w:r w:rsidR="006F46F4" w:rsidRPr="006F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6F4" w:rsidRPr="006F46F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="006F46F4" w:rsidRPr="006F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6F4" w:rsidRPr="006F46F4">
        <w:rPr>
          <w:rFonts w:ascii="Times New Roman" w:hAnsi="Times New Roman" w:cs="Times New Roman"/>
          <w:sz w:val="24"/>
          <w:szCs w:val="24"/>
        </w:rPr>
        <w:t>Арбажского</w:t>
      </w:r>
      <w:proofErr w:type="spellEnd"/>
      <w:r w:rsidR="006F46F4" w:rsidRPr="006F46F4">
        <w:rPr>
          <w:rFonts w:ascii="Times New Roman" w:hAnsi="Times New Roman" w:cs="Times New Roman"/>
          <w:sz w:val="24"/>
          <w:szCs w:val="24"/>
        </w:rPr>
        <w:t>, Орловского</w:t>
      </w:r>
      <w:r w:rsidRPr="006F46F4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 Кировской области.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ежегодном планировании</w:t>
      </w: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отдела по вопросам проведения мероприятий по надзору.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консультирование населения по действующему законодательству о защите прав потребителей, рассматривать жалобы и обращения </w:t>
      </w: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по данным вопросам. Оформлять претензии, иски, и другие материалы по вопросам защиты прав потребителей.</w:t>
      </w:r>
    </w:p>
    <w:p w:rsidR="006156D5" w:rsidRPr="006156D5" w:rsidRDefault="006156D5" w:rsidP="006156D5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6156D5" w:rsidRPr="006156D5" w:rsidRDefault="006156D5" w:rsidP="006156D5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с Управлением Службы судебных приставов по Кировской области и по информационному взаимодействию с УФК Кировской области, в части поступающих платежей (штрафов).</w:t>
      </w:r>
    </w:p>
    <w:p w:rsidR="006156D5" w:rsidRPr="006156D5" w:rsidRDefault="006156D5" w:rsidP="006156D5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администрированию доходов бюджетов, а именно:</w:t>
      </w:r>
    </w:p>
    <w:p w:rsidR="006156D5" w:rsidRPr="006156D5" w:rsidRDefault="006156D5" w:rsidP="006156D5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 xml:space="preserve">- начислять и осуществлять </w:t>
      </w:r>
      <w:proofErr w:type="gramStart"/>
      <w:r w:rsidRPr="00615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56D5">
        <w:rPr>
          <w:rFonts w:ascii="Times New Roman" w:hAnsi="Times New Roman" w:cs="Times New Roman"/>
          <w:sz w:val="24"/>
          <w:szCs w:val="24"/>
        </w:rPr>
        <w:t xml:space="preserve"> правильностью начисления и оплаты административных штрафов;</w:t>
      </w:r>
    </w:p>
    <w:p w:rsidR="006156D5" w:rsidRPr="006156D5" w:rsidRDefault="006156D5" w:rsidP="006156D5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принимать решения о возврате излишне уплаченных денежных средств;</w:t>
      </w:r>
    </w:p>
    <w:p w:rsidR="006156D5" w:rsidRPr="006156D5" w:rsidRDefault="006156D5" w:rsidP="006156D5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принудительно взыскивать задолженность через службу судебных приставов;</w:t>
      </w:r>
    </w:p>
    <w:p w:rsidR="006156D5" w:rsidRPr="006156D5" w:rsidRDefault="006156D5" w:rsidP="006156D5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вести работу по составлению административных протоколов за неуплату административных штрафов в срок по ч.1 ст. 20.25 КоАП РФ;</w:t>
      </w:r>
    </w:p>
    <w:p w:rsidR="006156D5" w:rsidRPr="006156D5" w:rsidRDefault="006156D5" w:rsidP="006156D5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вести работу по списанию административных штрафов, не подлежащих к взысканию или не предъявленных для принудительного взыскания.</w:t>
      </w:r>
    </w:p>
    <w:p w:rsidR="006156D5" w:rsidRPr="006156D5" w:rsidRDefault="006156D5" w:rsidP="006156D5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сверку данных с отделом бухгалтерского учёта и отчётности, в части администрирования доходов.</w:t>
      </w:r>
    </w:p>
    <w:p w:rsidR="006156D5" w:rsidRPr="006156D5" w:rsidRDefault="006156D5" w:rsidP="006156D5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отделом бухгалтерского учёта и отчётности по принятию оплаты административных штрафов, поступивших из коммерческих банков.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заключения по правовым вопросам в области санитарного, административного законодательства, законодательства в сфере защиты прав потребителей, возникающим в деятельности отдела.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установленном порядке интересы отдела в судах общей юрисдикции, Арбитражном суде первой, апелляционной инстанциях по вопросам санитарного, административного законодательства, законодательства в сфере защиты прав потребителей. </w:t>
      </w:r>
    </w:p>
    <w:p w:rsidR="006156D5" w:rsidRPr="006156D5" w:rsidRDefault="006156D5" w:rsidP="006156D5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начальника отдела принимать участие в судебных заседаниях по рассмотрению исковых заявлений потребителей с целью дачи заключения по гражданским делам. Оформлять и подавать исковые заявления в суд в интересах потребителей, неопределенного круга потребителей и других исковых заявлений.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Консультировать должностных лиц отдела о текущем законодательстве в области санитарного, административного законодательства, оказывать содействие в оформлении документов и актов правового характера в пределах своей компетенции.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должностных лиц отдела с требуемыми законодательными и иными нормативными актами, оказывать им помощь в поиске необходимых правовых документов в области санитарного, административного законодательства и законодательства в сфере защиты прав потребителей.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необходимых справочных  материалов по действующему законодательству в пределах своих должностных обязанностей.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подготовке отчетов для представления в Управление в пределах своих должностных обязанностей.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документы, связанные с рассмотрением дел об административных правонарушениях в области санитарного законодательства и законодательства в сфере защиты прав потребителей, участвовать в рассмотрении административных материалов.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обжалованию судебных актов, нарушающих права и законные интересы Управления.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учет и заполнение  отдельных журналов по делам об административных правонарушениях, по обжалованным постановлениям и принятым судебным решениям и представлять в установленные Управлением сроки. 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Обобщать и анализировать правоприменительную практику административного законодательства РФ, законодательства о защите прав потребителей и санитарно-эпидемиологического благополучия населения.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ежеквартальный анализ сформированных дел по результатам проведенных проверок деятельности юридических лиц и индивидуальных предпринимателей, с целью проверки их на соответствие требованиям действующего законодательства РФ.</w:t>
      </w:r>
    </w:p>
    <w:p w:rsidR="006156D5" w:rsidRPr="006156D5" w:rsidRDefault="006156D5" w:rsidP="006156D5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6156D5" w:rsidRPr="006156D5" w:rsidRDefault="006156D5" w:rsidP="006156D5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6156D5" w:rsidRPr="006156D5" w:rsidRDefault="006156D5" w:rsidP="006156D5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и проведении оперативных совещаний по вопросам юридического обеспечения деятельности отдела.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правовые проблемы в деятельности отдела и потребности в правовом обеспечении этой деятельности.</w:t>
      </w:r>
    </w:p>
    <w:p w:rsidR="006156D5" w:rsidRPr="006156D5" w:rsidRDefault="006156D5" w:rsidP="006156D5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административного, санитарного законодательства РФ и в сфере защиты прав потребителей.</w:t>
      </w:r>
    </w:p>
    <w:p w:rsidR="006156D5" w:rsidRPr="006156D5" w:rsidRDefault="006156D5" w:rsidP="006156D5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156D5" w:rsidRPr="006156D5" w:rsidRDefault="006156D5" w:rsidP="006156D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Права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несет ответственность в пределах, определенных законодательством Российской Федерации: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данного поручения, и получить от руководителя подтверждение этого поручения в письменной форме.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8.2.Подготовка, рассмотрение проектов управленческих и (или) иных решений гражданским служащим, замещающим должность ведущего специалиста-эксперта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осуществляются с учетом сроков, установленных: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9.1.Взаимодействие ведущего специалиста-эксперта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</w:t>
      </w:r>
    </w:p>
    <w:p w:rsidR="006156D5" w:rsidRPr="006156D5" w:rsidRDefault="006156D5" w:rsidP="006156D5">
      <w:pPr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деятельности ведущего специалиста-эксперта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F46F4" w:rsidRPr="0004605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6F46F4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ind w:firstLine="567"/>
        <w:jc w:val="both"/>
      </w:pPr>
      <w:bookmarkStart w:id="0" w:name="_GoBack"/>
      <w:bookmarkEnd w:id="0"/>
    </w:p>
    <w:p w:rsidR="008F4996" w:rsidRDefault="008F4996"/>
    <w:sectPr w:rsidR="008F4996" w:rsidSect="006F46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6F5"/>
    <w:multiLevelType w:val="hybridMultilevel"/>
    <w:tmpl w:val="EE5E12D4"/>
    <w:lvl w:ilvl="0" w:tplc="880241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260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5"/>
    <w:rsid w:val="00046052"/>
    <w:rsid w:val="002B1E8C"/>
    <w:rsid w:val="003E3127"/>
    <w:rsid w:val="006156D5"/>
    <w:rsid w:val="006F46F4"/>
    <w:rsid w:val="00750004"/>
    <w:rsid w:val="008F4996"/>
    <w:rsid w:val="00D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2</cp:revision>
  <cp:lastPrinted>2018-02-06T06:49:00Z</cp:lastPrinted>
  <dcterms:created xsi:type="dcterms:W3CDTF">2019-07-12T06:19:00Z</dcterms:created>
  <dcterms:modified xsi:type="dcterms:W3CDTF">2019-07-12T06:19:00Z</dcterms:modified>
</cp:coreProperties>
</file>